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6EE" w:rsidRPr="00E829D1" w:rsidRDefault="001266EE">
      <w:pPr>
        <w:pStyle w:val="NormalWeb"/>
      </w:pPr>
    </w:p>
    <w:tbl>
      <w:tblPr>
        <w:tblW w:w="5000" w:type="pct"/>
        <w:tblCellSpacing w:w="0" w:type="dxa"/>
        <w:tblCellMar>
          <w:left w:w="0" w:type="dxa"/>
          <w:right w:w="0" w:type="dxa"/>
        </w:tblCellMar>
        <w:tblLook w:val="04A0"/>
      </w:tblPr>
      <w:tblGrid>
        <w:gridCol w:w="138"/>
        <w:gridCol w:w="8888"/>
      </w:tblGrid>
      <w:tr w:rsidR="001266EE">
        <w:trPr>
          <w:tblCellSpacing w:w="0" w:type="dxa"/>
        </w:trPr>
        <w:tc>
          <w:tcPr>
            <w:tcW w:w="0" w:type="auto"/>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601935" w:rsidRDefault="00601935">
            <w:pPr>
              <w:jc w:val="center"/>
              <w:rPr>
                <w:rStyle w:val="bolditalicmediumfont1"/>
              </w:rPr>
            </w:pPr>
          </w:p>
          <w:p w:rsidR="00601935" w:rsidRDefault="00601935">
            <w:pPr>
              <w:jc w:val="center"/>
              <w:rPr>
                <w:rStyle w:val="bolditalicmediumfont1"/>
              </w:rPr>
            </w:pPr>
          </w:p>
          <w:p w:rsidR="00601935" w:rsidRDefault="00601935">
            <w:pPr>
              <w:jc w:val="center"/>
              <w:rPr>
                <w:rStyle w:val="bolditalicmediumfont1"/>
              </w:rPr>
            </w:pPr>
          </w:p>
          <w:p w:rsidR="00601935" w:rsidRDefault="00601935">
            <w:pPr>
              <w:jc w:val="center"/>
              <w:rPr>
                <w:rStyle w:val="bolditalicmediumfont1"/>
              </w:rPr>
            </w:pPr>
          </w:p>
          <w:p w:rsidR="00601935" w:rsidRDefault="00601935">
            <w:pPr>
              <w:jc w:val="center"/>
              <w:rPr>
                <w:rStyle w:val="bolditalicmediumfont1"/>
              </w:rPr>
            </w:pPr>
          </w:p>
          <w:p w:rsidR="00601935" w:rsidRDefault="00601935">
            <w:pPr>
              <w:jc w:val="center"/>
              <w:rPr>
                <w:rStyle w:val="bolditalicmediumfont1"/>
              </w:rPr>
            </w:pPr>
          </w:p>
          <w:p w:rsidR="00601935" w:rsidRDefault="00601935">
            <w:pPr>
              <w:jc w:val="center"/>
              <w:rPr>
                <w:rStyle w:val="bolditalicmediumfont1"/>
              </w:rPr>
            </w:pPr>
          </w:p>
          <w:p w:rsidR="00601935" w:rsidRDefault="00601935">
            <w:pPr>
              <w:jc w:val="center"/>
              <w:rPr>
                <w:rStyle w:val="bolditalicmediumfont1"/>
              </w:rPr>
            </w:pPr>
          </w:p>
          <w:p w:rsidR="00601935" w:rsidRDefault="00601935">
            <w:pPr>
              <w:jc w:val="center"/>
              <w:rPr>
                <w:rStyle w:val="bolditalicmediumfont1"/>
              </w:rPr>
            </w:pPr>
          </w:p>
          <w:p w:rsidR="00601935" w:rsidRDefault="00601935">
            <w:pPr>
              <w:jc w:val="center"/>
              <w:rPr>
                <w:rStyle w:val="bolditalicmediumfont1"/>
              </w:rPr>
            </w:pPr>
          </w:p>
          <w:p w:rsidR="00601935" w:rsidRDefault="00601935">
            <w:pPr>
              <w:jc w:val="center"/>
              <w:rPr>
                <w:rStyle w:val="bolditalicmediumfont1"/>
              </w:rPr>
            </w:pPr>
          </w:p>
          <w:p w:rsidR="00601935" w:rsidRDefault="00601935">
            <w:pPr>
              <w:jc w:val="center"/>
              <w:rPr>
                <w:rStyle w:val="bolditalicmediumfont1"/>
              </w:rPr>
            </w:pPr>
          </w:p>
          <w:p w:rsidR="00601935" w:rsidRDefault="00601935">
            <w:pPr>
              <w:jc w:val="center"/>
              <w:rPr>
                <w:rStyle w:val="bolditalicmediumfont1"/>
              </w:rPr>
            </w:pPr>
          </w:p>
          <w:p w:rsidR="001266EE" w:rsidRDefault="001266EE">
            <w:pPr>
              <w:jc w:val="center"/>
              <w:rPr>
                <w:rFonts w:ascii="Arial" w:hAnsi="Arial" w:cs="Arial"/>
                <w:color w:val="000000"/>
                <w:sz w:val="12"/>
                <w:szCs w:val="12"/>
              </w:rPr>
            </w:pPr>
            <w:r>
              <w:rPr>
                <w:rStyle w:val="bolditalicmediumfont1"/>
              </w:rPr>
              <w:t>Système de Détection incendie / CMSI</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r w:rsidR="001266EE">
        <w:trPr>
          <w:tblCellSpacing w:w="0" w:type="dxa"/>
        </w:trPr>
        <w:tc>
          <w:tcPr>
            <w:tcW w:w="0" w:type="auto"/>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rsidP="001266EE">
            <w:pPr>
              <w:jc w:val="center"/>
              <w:rPr>
                <w:rFonts w:ascii="Arial" w:hAnsi="Arial" w:cs="Arial"/>
                <w:color w:val="000000"/>
                <w:sz w:val="12"/>
                <w:szCs w:val="12"/>
              </w:rPr>
            </w:pP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r w:rsidR="001266EE">
        <w:trPr>
          <w:tblCellSpacing w:w="0" w:type="dxa"/>
        </w:trPr>
        <w:tc>
          <w:tcPr>
            <w:tcW w:w="0" w:type="auto"/>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jc w:val="center"/>
              <w:rPr>
                <w:rFonts w:ascii="Arial" w:hAnsi="Arial" w:cs="Arial"/>
                <w:color w:val="000000"/>
                <w:sz w:val="12"/>
                <w:szCs w:val="12"/>
              </w:rPr>
            </w:pPr>
            <w:r>
              <w:rPr>
                <w:rStyle w:val="boldlargefont1"/>
                <w:color w:val="000000"/>
              </w:rPr>
              <w:t>Contrat d'entretien</w:t>
            </w:r>
          </w:p>
        </w:tc>
      </w:tr>
      <w:tr w:rsidR="001266EE">
        <w:trPr>
          <w:tblCellSpacing w:w="0" w:type="dxa"/>
        </w:trPr>
        <w:tc>
          <w:tcPr>
            <w:tcW w:w="0" w:type="auto"/>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vAlign w:val="center"/>
            <w:hideMark/>
          </w:tcPr>
          <w:p w:rsidR="001266EE" w:rsidRDefault="001266EE">
            <w:pPr>
              <w:jc w:val="center"/>
              <w:rPr>
                <w:rFonts w:ascii="Arial" w:hAnsi="Arial" w:cs="Arial"/>
                <w:b/>
                <w:bCs/>
                <w:color w:val="000000"/>
                <w:sz w:val="27"/>
                <w:szCs w:val="27"/>
              </w:rPr>
            </w:pPr>
            <w:r>
              <w:rPr>
                <w:rFonts w:ascii="Arial" w:hAnsi="Arial" w:cs="Arial"/>
                <w:b/>
                <w:bCs/>
                <w:color w:val="000000"/>
                <w:sz w:val="27"/>
                <w:szCs w:val="27"/>
              </w:rPr>
              <w:t> </w:t>
            </w:r>
          </w:p>
        </w:tc>
        <w:tc>
          <w:tcPr>
            <w:tcW w:w="0" w:type="auto"/>
            <w:vAlign w:val="center"/>
            <w:hideMark/>
          </w:tcPr>
          <w:tbl>
            <w:tblPr>
              <w:tblW w:w="5000" w:type="pct"/>
              <w:jc w:val="center"/>
              <w:tblCellSpacing w:w="0" w:type="dxa"/>
              <w:tblCellMar>
                <w:left w:w="0" w:type="dxa"/>
                <w:right w:w="0" w:type="dxa"/>
              </w:tblCellMar>
              <w:tblLook w:val="04A0"/>
            </w:tblPr>
            <w:tblGrid>
              <w:gridCol w:w="8888"/>
            </w:tblGrid>
            <w:tr w:rsidR="001266EE">
              <w:trPr>
                <w:tblCellSpacing w:w="0" w:type="dxa"/>
                <w:jc w:val="center"/>
              </w:trPr>
              <w:tc>
                <w:tcPr>
                  <w:tcW w:w="0" w:type="auto"/>
                  <w:vAlign w:val="center"/>
                  <w:hideMark/>
                </w:tcPr>
                <w:tbl>
                  <w:tblPr>
                    <w:tblW w:w="5000" w:type="pct"/>
                    <w:tblCellSpacing w:w="0" w:type="dxa"/>
                    <w:tblCellMar>
                      <w:top w:w="84" w:type="dxa"/>
                      <w:left w:w="84" w:type="dxa"/>
                      <w:bottom w:w="84" w:type="dxa"/>
                      <w:right w:w="84" w:type="dxa"/>
                    </w:tblCellMar>
                    <w:tblLook w:val="04A0"/>
                  </w:tblPr>
                  <w:tblGrid>
                    <w:gridCol w:w="8888"/>
                  </w:tblGrid>
                  <w:tr w:rsidR="001266EE">
                    <w:trPr>
                      <w:tblCellSpacing w:w="0" w:type="dxa"/>
                    </w:trPr>
                    <w:tc>
                      <w:tcPr>
                        <w:tcW w:w="0" w:type="auto"/>
                        <w:vAlign w:val="center"/>
                        <w:hideMark/>
                      </w:tcPr>
                      <w:p w:rsidR="001266EE" w:rsidRPr="00E829D1" w:rsidRDefault="001266EE">
                        <w:pPr>
                          <w:spacing w:before="100" w:beforeAutospacing="1" w:after="100" w:afterAutospacing="1"/>
                          <w:jc w:val="center"/>
                          <w:rPr>
                            <w:rFonts w:ascii="Arial" w:hAnsi="Arial" w:cs="Arial"/>
                            <w:b/>
                            <w:bCs/>
                            <w:color w:val="000000"/>
                            <w:sz w:val="27"/>
                            <w:szCs w:val="27"/>
                          </w:rPr>
                        </w:pPr>
                        <w:r w:rsidRPr="00E829D1">
                          <w:rPr>
                            <w:rFonts w:ascii="Arial" w:hAnsi="Arial" w:cs="Arial"/>
                            <w:b/>
                            <w:bCs/>
                            <w:color w:val="000000"/>
                            <w:sz w:val="27"/>
                            <w:szCs w:val="27"/>
                          </w:rPr>
                          <w:t>Maintenance 2 visites/an (R7)</w:t>
                        </w:r>
                      </w:p>
                    </w:tc>
                  </w:tr>
                  <w:tr w:rsidR="001266EE">
                    <w:trPr>
                      <w:tblCellSpacing w:w="0" w:type="dxa"/>
                    </w:trPr>
                    <w:tc>
                      <w:tcPr>
                        <w:tcW w:w="0" w:type="auto"/>
                        <w:vAlign w:val="center"/>
                        <w:hideMark/>
                      </w:tcPr>
                      <w:p w:rsidR="001266EE" w:rsidRPr="00E829D1" w:rsidRDefault="001266EE">
                        <w:pPr>
                          <w:spacing w:before="100" w:beforeAutospacing="1" w:after="100" w:afterAutospacing="1"/>
                          <w:jc w:val="center"/>
                          <w:rPr>
                            <w:rFonts w:ascii="Arial" w:hAnsi="Arial" w:cs="Arial"/>
                            <w:b/>
                            <w:bCs/>
                            <w:color w:val="000000"/>
                            <w:sz w:val="27"/>
                            <w:szCs w:val="27"/>
                          </w:rPr>
                        </w:pPr>
                      </w:p>
                    </w:tc>
                  </w:tr>
                </w:tbl>
                <w:p w:rsidR="001266EE" w:rsidRDefault="001266EE">
                  <w:pPr>
                    <w:rPr>
                      <w:rFonts w:ascii="Arial" w:hAnsi="Arial" w:cs="Arial"/>
                      <w:b/>
                      <w:bCs/>
                      <w:color w:val="000000"/>
                      <w:sz w:val="27"/>
                      <w:szCs w:val="27"/>
                    </w:rPr>
                  </w:pPr>
                </w:p>
              </w:tc>
            </w:tr>
          </w:tbl>
          <w:p w:rsidR="001266EE" w:rsidRDefault="001266EE">
            <w:pPr>
              <w:jc w:val="center"/>
              <w:rPr>
                <w:rFonts w:ascii="Arial" w:hAnsi="Arial" w:cs="Arial"/>
                <w:b/>
                <w:bCs/>
                <w:color w:val="000000"/>
                <w:sz w:val="27"/>
                <w:szCs w:val="27"/>
              </w:rPr>
            </w:pPr>
          </w:p>
        </w:tc>
      </w:tr>
    </w:tbl>
    <w:p w:rsidR="001266EE" w:rsidRPr="00E829D1" w:rsidRDefault="001266EE">
      <w:pPr>
        <w:pStyle w:val="NormalWeb"/>
      </w:pPr>
      <w:r>
        <w:br w:type="page"/>
      </w:r>
    </w:p>
    <w:tbl>
      <w:tblPr>
        <w:tblW w:w="5000" w:type="pct"/>
        <w:tblCellSpacing w:w="0" w:type="dxa"/>
        <w:tblCellMar>
          <w:left w:w="0" w:type="dxa"/>
          <w:right w:w="0" w:type="dxa"/>
        </w:tblCellMar>
        <w:tblLook w:val="04A0"/>
      </w:tblPr>
      <w:tblGrid>
        <w:gridCol w:w="9026"/>
      </w:tblGrid>
      <w:tr w:rsidR="001266EE">
        <w:trPr>
          <w:tblCellSpacing w:w="0" w:type="dxa"/>
        </w:trPr>
        <w:tc>
          <w:tcPr>
            <w:tcW w:w="0" w:type="auto"/>
            <w:vAlign w:val="center"/>
            <w:hideMark/>
          </w:tcPr>
          <w:p w:rsidR="001266EE" w:rsidRDefault="001266EE">
            <w:pPr>
              <w:rPr>
                <w:rFonts w:ascii="Arial" w:hAnsi="Arial" w:cs="Arial"/>
                <w:color w:val="000000"/>
                <w:sz w:val="12"/>
                <w:szCs w:val="12"/>
              </w:rPr>
            </w:pP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vAlign w:val="center"/>
            <w:hideMark/>
          </w:tcPr>
          <w:tbl>
            <w:tblPr>
              <w:tblW w:w="5000" w:type="pct"/>
              <w:tblCellSpacing w:w="0" w:type="dxa"/>
              <w:tblBorders>
                <w:top w:val="single" w:sz="6" w:space="0" w:color="666666"/>
                <w:left w:val="single" w:sz="6" w:space="0" w:color="666666"/>
                <w:bottom w:val="single" w:sz="6" w:space="0" w:color="666666"/>
                <w:right w:val="single" w:sz="6" w:space="0" w:color="666666"/>
              </w:tblBorders>
              <w:shd w:val="clear" w:color="auto" w:fill="000099"/>
              <w:tblCellMar>
                <w:top w:w="48" w:type="dxa"/>
                <w:left w:w="48" w:type="dxa"/>
                <w:bottom w:w="48" w:type="dxa"/>
                <w:right w:w="48" w:type="dxa"/>
              </w:tblCellMar>
              <w:tblLook w:val="04A0"/>
            </w:tblPr>
            <w:tblGrid>
              <w:gridCol w:w="9010"/>
            </w:tblGrid>
            <w:tr w:rsidR="001266EE">
              <w:trPr>
                <w:trHeight w:val="300"/>
                <w:tblCellSpacing w:w="0" w:type="dxa"/>
              </w:trPr>
              <w:tc>
                <w:tcPr>
                  <w:tcW w:w="0" w:type="auto"/>
                  <w:shd w:val="clear" w:color="auto" w:fill="000099"/>
                  <w:vAlign w:val="center"/>
                  <w:hideMark/>
                </w:tcPr>
                <w:p w:rsidR="001266EE" w:rsidRDefault="001266EE">
                  <w:pPr>
                    <w:jc w:val="center"/>
                    <w:rPr>
                      <w:rFonts w:ascii="Arial" w:hAnsi="Arial" w:cs="Arial"/>
                      <w:color w:val="000000"/>
                      <w:sz w:val="12"/>
                      <w:szCs w:val="12"/>
                    </w:rPr>
                  </w:pPr>
                  <w:r>
                    <w:rPr>
                      <w:rStyle w:val="boldsmallfontwhite1"/>
                    </w:rPr>
                    <w:t>REGLEMENTATION</w:t>
                  </w:r>
                </w:p>
              </w:tc>
            </w:tr>
          </w:tbl>
          <w:p w:rsidR="001266EE" w:rsidRDefault="001266EE">
            <w:pPr>
              <w:rPr>
                <w:rFonts w:ascii="Arial" w:hAnsi="Arial" w:cs="Arial"/>
                <w:color w:val="000000"/>
                <w:sz w:val="12"/>
                <w:szCs w:val="12"/>
              </w:rPr>
            </w:pPr>
          </w:p>
        </w:tc>
      </w:tr>
      <w:tr w:rsidR="001266EE">
        <w:trPr>
          <w:tblCellSpacing w:w="0" w:type="dxa"/>
        </w:trPr>
        <w:tc>
          <w:tcPr>
            <w:tcW w:w="0" w:type="auto"/>
            <w:vAlign w:val="center"/>
            <w:hideMark/>
          </w:tcPr>
          <w:p w:rsidR="001266EE" w:rsidRPr="00E829D1" w:rsidRDefault="001266EE" w:rsidP="00143B06">
            <w:pPr>
              <w:pStyle w:val="NormalWeb"/>
              <w:jc w:val="center"/>
              <w:rPr>
                <w:rFonts w:ascii="Arial" w:hAnsi="Arial" w:cs="Arial"/>
                <w:color w:val="000000"/>
                <w:sz w:val="12"/>
                <w:szCs w:val="12"/>
              </w:rPr>
            </w:pPr>
          </w:p>
          <w:p w:rsidR="001266EE" w:rsidRPr="00E829D1" w:rsidRDefault="001266EE" w:rsidP="00143B06">
            <w:pPr>
              <w:pStyle w:val="NormalWeb"/>
              <w:jc w:val="center"/>
              <w:rPr>
                <w:rFonts w:ascii="Arial" w:hAnsi="Arial" w:cs="Arial"/>
                <w:color w:val="000000"/>
                <w:sz w:val="12"/>
                <w:szCs w:val="12"/>
              </w:rPr>
            </w:pPr>
            <w:r w:rsidRPr="00E829D1">
              <w:rPr>
                <w:rStyle w:val="smallxfont1"/>
                <w:color w:val="000000"/>
              </w:rPr>
              <w:t>SYNTHESE ET EXTRAITS DE LA REGLEMENTATION</w:t>
            </w:r>
          </w:p>
          <w:p w:rsidR="001266EE" w:rsidRPr="00E829D1" w:rsidRDefault="001266EE" w:rsidP="00143B06">
            <w:pPr>
              <w:pStyle w:val="NormalWeb"/>
              <w:jc w:val="center"/>
              <w:rPr>
                <w:rFonts w:ascii="Arial" w:hAnsi="Arial" w:cs="Arial"/>
                <w:color w:val="000000"/>
                <w:sz w:val="12"/>
                <w:szCs w:val="12"/>
              </w:rPr>
            </w:pPr>
            <w:r w:rsidRPr="00E829D1">
              <w:rPr>
                <w:rStyle w:val="smallxfont1"/>
                <w:color w:val="000000"/>
              </w:rPr>
              <w:t>Contrat de Maintenance - Extraits du journal officiel de la République Française</w:t>
            </w:r>
          </w:p>
          <w:p w:rsidR="001266EE" w:rsidRPr="00E829D1" w:rsidRDefault="001266EE" w:rsidP="00143B06">
            <w:pPr>
              <w:pStyle w:val="NormalWeb"/>
              <w:jc w:val="center"/>
              <w:rPr>
                <w:rFonts w:ascii="Arial" w:hAnsi="Arial" w:cs="Arial"/>
                <w:color w:val="000000"/>
                <w:sz w:val="12"/>
                <w:szCs w:val="12"/>
              </w:rPr>
            </w:pPr>
            <w:r w:rsidRPr="00E829D1">
              <w:rPr>
                <w:rStyle w:val="smallxfont1"/>
                <w:color w:val="000000"/>
              </w:rPr>
              <w:t>(Arrêté du 25 juin 1980)</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xml:space="preserve">   </w:t>
            </w:r>
          </w:p>
          <w:tbl>
            <w:tblPr>
              <w:tblW w:w="5000" w:type="pct"/>
              <w:tblCellSpacing w:w="12" w:type="dxa"/>
              <w:tblBorders>
                <w:top w:val="single" w:sz="6" w:space="0" w:color="000000"/>
                <w:left w:val="single" w:sz="6" w:space="0" w:color="000000"/>
                <w:bottom w:val="single" w:sz="6" w:space="0" w:color="000000"/>
                <w:right w:val="single" w:sz="6" w:space="0" w:color="000000"/>
              </w:tblBorders>
              <w:shd w:val="clear" w:color="auto" w:fill="FFFFFF"/>
              <w:tblCellMar>
                <w:top w:w="24" w:type="dxa"/>
                <w:left w:w="24" w:type="dxa"/>
                <w:bottom w:w="24" w:type="dxa"/>
                <w:right w:w="24" w:type="dxa"/>
              </w:tblCellMar>
              <w:tblLook w:val="04A0"/>
            </w:tblPr>
            <w:tblGrid>
              <w:gridCol w:w="5124"/>
              <w:gridCol w:w="3886"/>
            </w:tblGrid>
            <w:tr w:rsidR="001266EE">
              <w:trPr>
                <w:tblCellSpacing w:w="12" w:type="dxa"/>
              </w:trPr>
              <w:tc>
                <w:tcPr>
                  <w:tcW w:w="0" w:type="auto"/>
                  <w:tcBorders>
                    <w:top w:val="single" w:sz="6" w:space="0" w:color="000000"/>
                    <w:left w:val="single" w:sz="6" w:space="0" w:color="000000"/>
                    <w:bottom w:val="single" w:sz="6" w:space="0" w:color="000000"/>
                    <w:right w:val="single" w:sz="6" w:space="0" w:color="000000"/>
                  </w:tcBorders>
                  <w:shd w:val="clear" w:color="auto" w:fill="FFFFCC"/>
                  <w:vAlign w:val="center"/>
                  <w:hideMark/>
                </w:tcPr>
                <w:p w:rsidR="001266EE" w:rsidRPr="00E829D1" w:rsidRDefault="001266EE">
                  <w:pPr>
                    <w:pStyle w:val="NormalWeb"/>
                    <w:rPr>
                      <w:rFonts w:ascii="Arial" w:hAnsi="Arial" w:cs="Arial"/>
                      <w:color w:val="000000"/>
                      <w:sz w:val="20"/>
                      <w:szCs w:val="20"/>
                    </w:rPr>
                  </w:pPr>
                  <w:r w:rsidRPr="00E829D1">
                    <w:rPr>
                      <w:rStyle w:val="lev"/>
                      <w:rFonts w:ascii="Arial" w:hAnsi="Arial" w:cs="Arial"/>
                      <w:color w:val="000000"/>
                      <w:sz w:val="20"/>
                      <w:szCs w:val="20"/>
                    </w:rPr>
                    <w:t>ARTICLE MS 58 § 3:</w:t>
                  </w:r>
                  <w:r w:rsidRPr="00E829D1">
                    <w:rPr>
                      <w:rFonts w:ascii="Arial" w:hAnsi="Arial" w:cs="Arial"/>
                      <w:color w:val="000000"/>
                      <w:sz w:val="20"/>
                      <w:szCs w:val="20"/>
                    </w:rPr>
                    <w:t xml:space="preserve"> toute installation de détection incendie doit faire l'objet d'un contrat d'entretien avec un installateur qualifié.</w:t>
                  </w:r>
                  <w:r w:rsidRPr="00E829D1">
                    <w:rPr>
                      <w:rFonts w:ascii="Arial" w:hAnsi="Arial" w:cs="Arial"/>
                      <w:color w:val="000000"/>
                      <w:sz w:val="20"/>
                      <w:szCs w:val="20"/>
                    </w:rPr>
                    <w:br/>
                  </w:r>
                  <w:r w:rsidRPr="00E829D1">
                    <w:rPr>
                      <w:rStyle w:val="lev"/>
                      <w:rFonts w:ascii="Arial" w:hAnsi="Arial" w:cs="Arial"/>
                      <w:color w:val="000000"/>
                      <w:sz w:val="20"/>
                      <w:szCs w:val="20"/>
                    </w:rPr>
                    <w:t>ARTICLE MS 68 :</w:t>
                  </w:r>
                  <w:r w:rsidRPr="00E829D1">
                    <w:rPr>
                      <w:rFonts w:ascii="Arial" w:hAnsi="Arial" w:cs="Arial"/>
                      <w:color w:val="000000"/>
                      <w:sz w:val="20"/>
                      <w:szCs w:val="20"/>
                    </w:rPr>
                    <w:t xml:space="preserve"> Entretien assuré soit par :</w:t>
                  </w:r>
                  <w:r w:rsidRPr="00E829D1">
                    <w:rPr>
                      <w:rFonts w:ascii="Arial" w:hAnsi="Arial" w:cs="Arial"/>
                      <w:color w:val="000000"/>
                      <w:sz w:val="20"/>
                      <w:szCs w:val="20"/>
                    </w:rPr>
                    <w:br/>
                    <w:t xml:space="preserve">1) Technicien compétent habilité par l'Etablissement </w:t>
                  </w:r>
                  <w:r w:rsidRPr="00E829D1">
                    <w:rPr>
                      <w:rFonts w:ascii="Arial" w:hAnsi="Arial" w:cs="Arial"/>
                      <w:color w:val="000000"/>
                      <w:sz w:val="20"/>
                      <w:szCs w:val="20"/>
                    </w:rPr>
                    <w:br/>
                    <w:t>2) Installateur de l'équipement ou représentant habilité</w:t>
                  </w:r>
                  <w:r w:rsidRPr="00E829D1">
                    <w:rPr>
                      <w:rFonts w:ascii="Arial" w:hAnsi="Arial" w:cs="Arial"/>
                      <w:color w:val="000000"/>
                      <w:sz w:val="20"/>
                      <w:szCs w:val="20"/>
                    </w:rPr>
                    <w:br/>
                    <w:t>3) Les systèmes de sécurité incendie des catégories A et B doivent faire l'objet d'un contrat d'entretien.</w:t>
                  </w:r>
                  <w:r w:rsidRPr="00E829D1">
                    <w:rPr>
                      <w:rFonts w:ascii="Arial" w:hAnsi="Arial" w:cs="Arial"/>
                      <w:color w:val="000000"/>
                      <w:sz w:val="20"/>
                      <w:szCs w:val="20"/>
                    </w:rPr>
                    <w:br/>
                  </w:r>
                  <w:r w:rsidRPr="00E829D1">
                    <w:rPr>
                      <w:rStyle w:val="lev"/>
                      <w:rFonts w:ascii="Arial" w:hAnsi="Arial" w:cs="Arial"/>
                      <w:color w:val="000000"/>
                      <w:sz w:val="20"/>
                      <w:szCs w:val="20"/>
                    </w:rPr>
                    <w:t>ARTICLE MS 69 :</w:t>
                  </w:r>
                  <w:r w:rsidRPr="00E829D1">
                    <w:rPr>
                      <w:rFonts w:ascii="Arial" w:hAnsi="Arial" w:cs="Arial"/>
                      <w:color w:val="000000"/>
                      <w:sz w:val="20"/>
                      <w:szCs w:val="20"/>
                    </w:rPr>
                    <w:t xml:space="preserve"> L'exploitant doit </w:t>
                  </w:r>
                  <w:proofErr w:type="gramStart"/>
                  <w:r w:rsidRPr="00E829D1">
                    <w:rPr>
                      <w:rFonts w:ascii="Arial" w:hAnsi="Arial" w:cs="Arial"/>
                      <w:color w:val="000000"/>
                      <w:sz w:val="20"/>
                      <w:szCs w:val="20"/>
                    </w:rPr>
                    <w:t>:</w:t>
                  </w:r>
                  <w:proofErr w:type="gramEnd"/>
                  <w:r w:rsidRPr="00E829D1">
                    <w:rPr>
                      <w:rFonts w:ascii="Arial" w:hAnsi="Arial" w:cs="Arial"/>
                      <w:color w:val="000000"/>
                      <w:sz w:val="20"/>
                      <w:szCs w:val="20"/>
                    </w:rPr>
                    <w:br/>
                    <w:t>S'assurer une fois par semaine du bon fonctionnement de l'installation.</w:t>
                  </w:r>
                  <w:r w:rsidRPr="00E829D1">
                    <w:rPr>
                      <w:rFonts w:ascii="Arial" w:hAnsi="Arial" w:cs="Arial"/>
                      <w:color w:val="000000"/>
                      <w:sz w:val="20"/>
                      <w:szCs w:val="20"/>
                    </w:rPr>
                    <w:br/>
                    <w:t xml:space="preserve">Faire effectuer les remises en état le plus rapidement </w:t>
                  </w:r>
                  <w:proofErr w:type="gramStart"/>
                  <w:r w:rsidRPr="00E829D1">
                    <w:rPr>
                      <w:rFonts w:ascii="Arial" w:hAnsi="Arial" w:cs="Arial"/>
                      <w:color w:val="000000"/>
                      <w:sz w:val="20"/>
                      <w:szCs w:val="20"/>
                    </w:rPr>
                    <w:t>possible .</w:t>
                  </w:r>
                  <w:proofErr w:type="gramEnd"/>
                  <w:r w:rsidRPr="00E829D1">
                    <w:rPr>
                      <w:rFonts w:ascii="Arial" w:hAnsi="Arial" w:cs="Arial"/>
                      <w:color w:val="000000"/>
                      <w:sz w:val="20"/>
                      <w:szCs w:val="20"/>
                    </w:rPr>
                    <w:br/>
                    <w:t>Disposer d'un stock de petite fourniture</w:t>
                  </w:r>
                </w:p>
              </w:tc>
              <w:tc>
                <w:tcPr>
                  <w:tcW w:w="0" w:type="auto"/>
                  <w:tcBorders>
                    <w:top w:val="single" w:sz="6" w:space="0" w:color="000000"/>
                    <w:left w:val="single" w:sz="6" w:space="0" w:color="000000"/>
                    <w:bottom w:val="single" w:sz="6" w:space="0" w:color="000000"/>
                    <w:right w:val="single" w:sz="6" w:space="0" w:color="000000"/>
                  </w:tcBorders>
                  <w:shd w:val="clear" w:color="auto" w:fill="FFFFCC"/>
                  <w:vAlign w:val="center"/>
                  <w:hideMark/>
                </w:tcPr>
                <w:p w:rsidR="001266EE" w:rsidRPr="00E829D1" w:rsidRDefault="001266EE">
                  <w:pPr>
                    <w:pStyle w:val="NormalWeb"/>
                    <w:rPr>
                      <w:rFonts w:ascii="Arial" w:hAnsi="Arial" w:cs="Arial"/>
                      <w:color w:val="000000"/>
                      <w:sz w:val="20"/>
                      <w:szCs w:val="20"/>
                    </w:rPr>
                  </w:pPr>
                  <w:r w:rsidRPr="00E829D1">
                    <w:rPr>
                      <w:rStyle w:val="lev"/>
                      <w:rFonts w:ascii="Arial" w:hAnsi="Arial" w:cs="Arial"/>
                      <w:color w:val="000000"/>
                      <w:sz w:val="20"/>
                      <w:szCs w:val="20"/>
                    </w:rPr>
                    <w:t xml:space="preserve">ARTICLE MS 72 </w:t>
                  </w:r>
                  <w:proofErr w:type="gramStart"/>
                  <w:r w:rsidRPr="00E829D1">
                    <w:rPr>
                      <w:rStyle w:val="lev"/>
                      <w:rFonts w:ascii="Arial" w:hAnsi="Arial" w:cs="Arial"/>
                      <w:color w:val="000000"/>
                      <w:sz w:val="20"/>
                      <w:szCs w:val="20"/>
                    </w:rPr>
                    <w:t>:</w:t>
                  </w:r>
                  <w:proofErr w:type="gramEnd"/>
                  <w:r w:rsidRPr="00E829D1">
                    <w:rPr>
                      <w:rFonts w:ascii="Arial" w:hAnsi="Arial" w:cs="Arial"/>
                      <w:color w:val="000000"/>
                      <w:sz w:val="20"/>
                      <w:szCs w:val="20"/>
                    </w:rPr>
                    <w:br/>
                    <w:t>Appareils ou dispositifs d'extinction et d'alerte soigneusement entretenus et maintenus.</w:t>
                  </w:r>
                  <w:r w:rsidRPr="00E829D1">
                    <w:rPr>
                      <w:rFonts w:ascii="Arial" w:hAnsi="Arial" w:cs="Arial"/>
                      <w:color w:val="000000"/>
                      <w:sz w:val="20"/>
                      <w:szCs w:val="20"/>
                    </w:rPr>
                    <w:br/>
                  </w:r>
                  <w:r w:rsidRPr="00E829D1">
                    <w:rPr>
                      <w:rStyle w:val="lev"/>
                      <w:rFonts w:ascii="Arial" w:hAnsi="Arial" w:cs="Arial"/>
                      <w:color w:val="000000"/>
                      <w:sz w:val="20"/>
                      <w:szCs w:val="20"/>
                    </w:rPr>
                    <w:t xml:space="preserve">ARTICLE MS 73 </w:t>
                  </w:r>
                  <w:proofErr w:type="gramStart"/>
                  <w:r w:rsidRPr="00E829D1">
                    <w:rPr>
                      <w:rStyle w:val="lev"/>
                      <w:rFonts w:ascii="Arial" w:hAnsi="Arial" w:cs="Arial"/>
                      <w:color w:val="000000"/>
                      <w:sz w:val="20"/>
                      <w:szCs w:val="20"/>
                    </w:rPr>
                    <w:t>:</w:t>
                  </w:r>
                  <w:proofErr w:type="gramEnd"/>
                  <w:r w:rsidRPr="00E829D1">
                    <w:rPr>
                      <w:rFonts w:ascii="Arial" w:hAnsi="Arial" w:cs="Arial"/>
                      <w:color w:val="000000"/>
                      <w:sz w:val="20"/>
                      <w:szCs w:val="20"/>
                    </w:rPr>
                    <w:br/>
                    <w:t>Avant leur mise en service :</w:t>
                  </w:r>
                  <w:r w:rsidRPr="00E829D1">
                    <w:rPr>
                      <w:rFonts w:ascii="Arial" w:hAnsi="Arial" w:cs="Arial"/>
                      <w:color w:val="000000"/>
                      <w:sz w:val="20"/>
                      <w:szCs w:val="20"/>
                    </w:rPr>
                    <w:br/>
                    <w:t>- Vérification des appareils et installations fixes</w:t>
                  </w:r>
                  <w:r w:rsidRPr="00E829D1">
                    <w:rPr>
                      <w:rFonts w:ascii="Arial" w:hAnsi="Arial" w:cs="Arial"/>
                      <w:color w:val="000000"/>
                      <w:sz w:val="20"/>
                      <w:szCs w:val="20"/>
                    </w:rPr>
                    <w:br/>
                    <w:t>- SSI de catégorie A et B : vérification par organisme agrée</w:t>
                  </w:r>
                  <w:r w:rsidRPr="00E829D1">
                    <w:rPr>
                      <w:rFonts w:ascii="Arial" w:hAnsi="Arial" w:cs="Arial"/>
                      <w:color w:val="000000"/>
                      <w:sz w:val="20"/>
                      <w:szCs w:val="20"/>
                    </w:rPr>
                    <w:br/>
                    <w:t>En cours d'exploitation:</w:t>
                  </w:r>
                  <w:r w:rsidRPr="00E829D1">
                    <w:rPr>
                      <w:rFonts w:ascii="Arial" w:hAnsi="Arial" w:cs="Arial"/>
                      <w:color w:val="000000"/>
                      <w:sz w:val="20"/>
                      <w:szCs w:val="20"/>
                    </w:rPr>
                    <w:br/>
                    <w:t>- 1 fois par an vérification des appareils et installations fixes ou mobiles.</w:t>
                  </w:r>
                  <w:r w:rsidRPr="00E829D1">
                    <w:rPr>
                      <w:rFonts w:ascii="Arial" w:hAnsi="Arial" w:cs="Arial"/>
                      <w:color w:val="000000"/>
                      <w:sz w:val="20"/>
                      <w:szCs w:val="20"/>
                    </w:rPr>
                    <w:br/>
                    <w:t xml:space="preserve">- 1 fois tous les trois </w:t>
                  </w:r>
                  <w:proofErr w:type="gramStart"/>
                  <w:r w:rsidRPr="00E829D1">
                    <w:rPr>
                      <w:rFonts w:ascii="Arial" w:hAnsi="Arial" w:cs="Arial"/>
                      <w:color w:val="000000"/>
                      <w:sz w:val="20"/>
                      <w:szCs w:val="20"/>
                    </w:rPr>
                    <w:t>ans ,vérification</w:t>
                  </w:r>
                  <w:proofErr w:type="gramEnd"/>
                  <w:r w:rsidRPr="00E829D1">
                    <w:rPr>
                      <w:rFonts w:ascii="Arial" w:hAnsi="Arial" w:cs="Arial"/>
                      <w:color w:val="000000"/>
                      <w:sz w:val="20"/>
                      <w:szCs w:val="20"/>
                    </w:rPr>
                    <w:t xml:space="preserve"> des SSI de catégorie A et B par un organisme agréé.</w:t>
                  </w:r>
                </w:p>
              </w:tc>
            </w:tr>
          </w:tbl>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w:t>
            </w:r>
          </w:p>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w:t>
            </w:r>
          </w:p>
          <w:tbl>
            <w:tblPr>
              <w:tblW w:w="5000" w:type="pct"/>
              <w:tblCellSpacing w:w="12" w:type="dxa"/>
              <w:tblBorders>
                <w:top w:val="outset" w:sz="6" w:space="0" w:color="auto"/>
                <w:left w:val="outset" w:sz="6" w:space="0" w:color="auto"/>
                <w:bottom w:val="outset" w:sz="6" w:space="0" w:color="auto"/>
                <w:right w:val="outset" w:sz="6" w:space="0" w:color="auto"/>
              </w:tblBorders>
              <w:shd w:val="clear" w:color="auto" w:fill="FFFFFF"/>
              <w:tblCellMar>
                <w:top w:w="24" w:type="dxa"/>
                <w:left w:w="24" w:type="dxa"/>
                <w:bottom w:w="24" w:type="dxa"/>
                <w:right w:w="24" w:type="dxa"/>
              </w:tblCellMar>
              <w:tblLook w:val="04A0"/>
            </w:tblPr>
            <w:tblGrid>
              <w:gridCol w:w="1394"/>
              <w:gridCol w:w="3524"/>
              <w:gridCol w:w="1752"/>
              <w:gridCol w:w="2340"/>
            </w:tblGrid>
            <w:tr w:rsidR="001266EE">
              <w:trPr>
                <w:tblCellSpacing w:w="12"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Style w:val="lev"/>
                      <w:rFonts w:ascii="Arial" w:hAnsi="Arial" w:cs="Arial"/>
                      <w:color w:val="000000"/>
                      <w:sz w:val="20"/>
                      <w:szCs w:val="20"/>
                    </w:rPr>
                    <w:t>Contrat de vérification</w:t>
                  </w:r>
                </w:p>
              </w:tc>
              <w:tc>
                <w:tcPr>
                  <w:tcW w:w="0" w:type="auto"/>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Style w:val="lev"/>
                      <w:rFonts w:ascii="Arial" w:hAnsi="Arial" w:cs="Arial"/>
                      <w:color w:val="000000"/>
                      <w:sz w:val="20"/>
                      <w:szCs w:val="20"/>
                    </w:rPr>
                    <w:t>Contrat de maintenance</w:t>
                  </w:r>
                </w:p>
              </w:tc>
            </w:tr>
            <w:tr w:rsidR="001266EE">
              <w:trPr>
                <w:tblCellSpacing w:w="12"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Style w:val="lev"/>
                      <w:rFonts w:ascii="Arial" w:hAnsi="Arial" w:cs="Arial"/>
                      <w:color w:val="000000"/>
                      <w:sz w:val="20"/>
                      <w:szCs w:val="20"/>
                    </w:rPr>
                    <w:t>Préventif</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Style w:val="lev"/>
                      <w:rFonts w:ascii="Arial" w:hAnsi="Arial" w:cs="Arial"/>
                      <w:color w:val="000000"/>
                      <w:sz w:val="20"/>
                      <w:szCs w:val="20"/>
                    </w:rPr>
                    <w:t>correctif</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Style w:val="lev"/>
                      <w:rFonts w:ascii="Arial" w:hAnsi="Arial" w:cs="Arial"/>
                      <w:color w:val="000000"/>
                      <w:sz w:val="20"/>
                      <w:szCs w:val="20"/>
                    </w:rPr>
                    <w:t>validité</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1 an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1 an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1 an</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Style w:val="lev"/>
                      <w:rFonts w:ascii="Arial" w:hAnsi="Arial" w:cs="Arial"/>
                      <w:color w:val="000000"/>
                      <w:sz w:val="20"/>
                      <w:szCs w:val="20"/>
                    </w:rPr>
                    <w:t>visites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1/an et 1/3ans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1/an</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à la demande</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b/>
                      <w:bCs/>
                      <w:color w:val="000000"/>
                      <w:sz w:val="20"/>
                      <w:szCs w:val="20"/>
                    </w:rPr>
                  </w:pPr>
                  <w:r>
                    <w:rPr>
                      <w:rFonts w:ascii="Arial" w:hAnsi="Arial" w:cs="Arial"/>
                      <w:b/>
                      <w:bCs/>
                      <w:color w:val="000000"/>
                      <w:sz w:val="20"/>
                      <w:szCs w:val="20"/>
                    </w:rPr>
                    <w:t>intervenants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Installateur qualifié et Organisme agréé</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Technicien compétent ou Installateur qualifié ou</w:t>
                  </w:r>
                  <w:r>
                    <w:rPr>
                      <w:rFonts w:ascii="Arial" w:hAnsi="Arial" w:cs="Arial"/>
                      <w:color w:val="000000"/>
                      <w:sz w:val="20"/>
                      <w:szCs w:val="20"/>
                    </w:rPr>
                    <w:br/>
                    <w:t>son représentant habilité</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Style w:val="lev"/>
                      <w:rFonts w:ascii="Arial" w:hAnsi="Arial" w:cs="Arial"/>
                      <w:color w:val="000000"/>
                      <w:sz w:val="20"/>
                      <w:szCs w:val="20"/>
                    </w:rPr>
                    <w:t>compétences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Organisme agréé par le ministère de l'intérieur</w:t>
                  </w:r>
                  <w:r>
                    <w:rPr>
                      <w:rFonts w:ascii="Arial" w:hAnsi="Arial" w:cs="Arial"/>
                      <w:color w:val="000000"/>
                      <w:sz w:val="20"/>
                      <w:szCs w:val="20"/>
                    </w:rPr>
                    <w:br/>
                    <w:t>et installateur certifié APSAD F7</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Pr="00E829D1" w:rsidRDefault="001266EE">
                  <w:pPr>
                    <w:pStyle w:val="NormalWeb"/>
                    <w:jc w:val="center"/>
                    <w:rPr>
                      <w:rFonts w:ascii="Arial" w:hAnsi="Arial" w:cs="Arial"/>
                      <w:color w:val="000000"/>
                      <w:sz w:val="20"/>
                      <w:szCs w:val="20"/>
                    </w:rPr>
                  </w:pPr>
                  <w:r w:rsidRPr="00E829D1">
                    <w:rPr>
                      <w:rFonts w:ascii="Arial" w:hAnsi="Arial" w:cs="Arial"/>
                      <w:color w:val="000000"/>
                      <w:sz w:val="20"/>
                      <w:szCs w:val="20"/>
                    </w:rPr>
                    <w:t xml:space="preserve">Certification APSAD F7 </w:t>
                  </w:r>
                  <w:r w:rsidRPr="00E829D1">
                    <w:rPr>
                      <w:rFonts w:ascii="Arial" w:hAnsi="Arial" w:cs="Arial"/>
                      <w:color w:val="000000"/>
                      <w:sz w:val="20"/>
                      <w:szCs w:val="20"/>
                    </w:rPr>
                    <w:br/>
                    <w:t>(Référentiel de certification service de maintenance)</w:t>
                  </w:r>
                </w:p>
              </w:tc>
            </w:tr>
          </w:tbl>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w:t>
            </w:r>
            <w:r w:rsidRPr="00E829D1">
              <w:rPr>
                <w:rFonts w:ascii="Arial" w:hAnsi="Arial" w:cs="Arial"/>
                <w:color w:val="000000"/>
                <w:sz w:val="12"/>
                <w:szCs w:val="12"/>
              </w:rPr>
              <w:br w:type="page"/>
            </w:r>
          </w:p>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w:t>
            </w:r>
          </w:p>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w:t>
            </w:r>
          </w:p>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w:t>
            </w:r>
          </w:p>
          <w:p w:rsidR="001266EE" w:rsidRDefault="001266EE">
            <w:pPr>
              <w:pStyle w:val="NormalWeb"/>
              <w:rPr>
                <w:rFonts w:ascii="Arial" w:hAnsi="Arial" w:cs="Arial"/>
                <w:color w:val="000000"/>
                <w:sz w:val="12"/>
                <w:szCs w:val="12"/>
              </w:rPr>
            </w:pPr>
            <w:r w:rsidRPr="00E829D1">
              <w:rPr>
                <w:rFonts w:ascii="Arial" w:hAnsi="Arial" w:cs="Arial"/>
                <w:color w:val="000000"/>
                <w:sz w:val="12"/>
                <w:szCs w:val="12"/>
              </w:rPr>
              <w:t> </w:t>
            </w:r>
          </w:p>
          <w:p w:rsidR="00A14DDB" w:rsidRPr="00E829D1" w:rsidRDefault="00A14DDB">
            <w:pPr>
              <w:pStyle w:val="NormalWeb"/>
              <w:rPr>
                <w:rFonts w:ascii="Arial" w:hAnsi="Arial" w:cs="Arial"/>
                <w:color w:val="000000"/>
                <w:sz w:val="12"/>
                <w:szCs w:val="12"/>
              </w:rPr>
            </w:pPr>
          </w:p>
          <w:tbl>
            <w:tblPr>
              <w:tblW w:w="5000" w:type="pct"/>
              <w:tblCellSpacing w:w="12" w:type="dxa"/>
              <w:tblBorders>
                <w:top w:val="single" w:sz="6" w:space="0" w:color="000000"/>
                <w:left w:val="single" w:sz="6" w:space="0" w:color="000000"/>
                <w:bottom w:val="single" w:sz="6" w:space="0" w:color="000000"/>
                <w:right w:val="single" w:sz="6" w:space="0" w:color="000000"/>
              </w:tblBorders>
              <w:tblCellMar>
                <w:top w:w="24" w:type="dxa"/>
                <w:left w:w="24" w:type="dxa"/>
                <w:bottom w:w="24" w:type="dxa"/>
                <w:right w:w="24" w:type="dxa"/>
              </w:tblCellMar>
              <w:tblLook w:val="04A0"/>
            </w:tblPr>
            <w:tblGrid>
              <w:gridCol w:w="1048"/>
              <w:gridCol w:w="6065"/>
              <w:gridCol w:w="1897"/>
            </w:tblGrid>
            <w:tr w:rsidR="001266EE">
              <w:trPr>
                <w:tblCellSpacing w:w="12" w:type="dxa"/>
              </w:trPr>
              <w:tc>
                <w:tcPr>
                  <w:tcW w:w="0" w:type="auto"/>
                  <w:gridSpan w:val="3"/>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Pr="00E829D1" w:rsidRDefault="001266EE">
                  <w:pPr>
                    <w:pStyle w:val="NormalWeb"/>
                    <w:jc w:val="center"/>
                    <w:rPr>
                      <w:rFonts w:ascii="Arial" w:hAnsi="Arial" w:cs="Arial"/>
                      <w:color w:val="000000"/>
                      <w:sz w:val="20"/>
                      <w:szCs w:val="20"/>
                    </w:rPr>
                  </w:pPr>
                  <w:r w:rsidRPr="00E829D1">
                    <w:rPr>
                      <w:rFonts w:ascii="Arial" w:hAnsi="Arial" w:cs="Arial"/>
                      <w:color w:val="000000"/>
                      <w:sz w:val="12"/>
                      <w:szCs w:val="12"/>
                    </w:rPr>
                    <w:lastRenderedPageBreak/>
                    <w:t> </w:t>
                  </w:r>
                  <w:r w:rsidRPr="00E829D1">
                    <w:rPr>
                      <w:rFonts w:ascii="Arial" w:hAnsi="Arial" w:cs="Arial"/>
                      <w:color w:val="000000"/>
                      <w:sz w:val="20"/>
                      <w:szCs w:val="20"/>
                    </w:rPr>
                    <w:t>VERIFICATIONS PERIODIQUES DES SYSTEMES DE SECURITE INCENDIE DES E.R.P. et des S.S.I.</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Périodicité</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Opérations de vérification - Extraits des articles des normes et règles</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Intervenants</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1 jour</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Pr="00E829D1" w:rsidRDefault="001266EE">
                  <w:pPr>
                    <w:pStyle w:val="NormalWeb"/>
                    <w:rPr>
                      <w:rFonts w:ascii="Arial" w:hAnsi="Arial" w:cs="Arial"/>
                      <w:color w:val="000000"/>
                      <w:sz w:val="20"/>
                      <w:szCs w:val="20"/>
                    </w:rPr>
                  </w:pPr>
                  <w:r w:rsidRPr="00E829D1">
                    <w:rPr>
                      <w:rFonts w:ascii="Arial" w:hAnsi="Arial" w:cs="Arial"/>
                      <w:b/>
                      <w:bCs/>
                      <w:color w:val="000000"/>
                      <w:sz w:val="20"/>
                      <w:szCs w:val="20"/>
                    </w:rPr>
                    <w:t>NFS 61-933 Annexe L.2</w:t>
                  </w:r>
                  <w:r w:rsidRPr="00E829D1">
                    <w:rPr>
                      <w:rFonts w:ascii="Arial" w:hAnsi="Arial" w:cs="Arial"/>
                      <w:color w:val="000000"/>
                      <w:sz w:val="20"/>
                      <w:szCs w:val="20"/>
                    </w:rPr>
                    <w:t xml:space="preserve"> </w:t>
                  </w:r>
                  <w:r w:rsidRPr="00E829D1">
                    <w:rPr>
                      <w:rFonts w:ascii="Arial" w:hAnsi="Arial" w:cs="Arial"/>
                      <w:color w:val="000000"/>
                      <w:sz w:val="20"/>
                      <w:szCs w:val="20"/>
                    </w:rPr>
                    <w:br/>
                    <w:t xml:space="preserve">Examen de l'ECS du SDI </w:t>
                  </w:r>
                  <w:r w:rsidRPr="00E829D1">
                    <w:rPr>
                      <w:rFonts w:ascii="Arial" w:hAnsi="Arial" w:cs="Arial"/>
                      <w:color w:val="000000"/>
                      <w:sz w:val="20"/>
                      <w:szCs w:val="20"/>
                    </w:rPr>
                    <w:br/>
                    <w:t>Examen des états sur l'Unité de Signalisation (US) par action sur le (ou les) bouton(s) "essai voyants" éventuels et, dans le cas d'un CMSI, par action sur la touche "bilan" Constat de la signalisation donnant l'état des A.E.S</w:t>
                  </w:r>
                  <w:proofErr w:type="gramStart"/>
                  <w:r w:rsidRPr="00E829D1">
                    <w:rPr>
                      <w:rFonts w:ascii="Arial" w:hAnsi="Arial" w:cs="Arial"/>
                      <w:color w:val="000000"/>
                      <w:sz w:val="20"/>
                      <w:szCs w:val="20"/>
                    </w:rPr>
                    <w:t>./</w:t>
                  </w:r>
                  <w:proofErr w:type="gramEnd"/>
                  <w:r w:rsidRPr="00E829D1">
                    <w:rPr>
                      <w:rFonts w:ascii="Arial" w:hAnsi="Arial" w:cs="Arial"/>
                      <w:color w:val="000000"/>
                      <w:sz w:val="20"/>
                      <w:szCs w:val="20"/>
                    </w:rPr>
                    <w:t>E.A.E.S. et des A.P.S.</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Exploitant</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1 semaine</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rPr>
                      <w:rFonts w:ascii="Arial" w:hAnsi="Arial" w:cs="Arial"/>
                      <w:color w:val="000000"/>
                      <w:sz w:val="20"/>
                      <w:szCs w:val="20"/>
                    </w:rPr>
                  </w:pPr>
                  <w:r>
                    <w:rPr>
                      <w:rFonts w:ascii="Arial" w:hAnsi="Arial" w:cs="Arial"/>
                      <w:b/>
                      <w:bCs/>
                      <w:color w:val="000000"/>
                      <w:sz w:val="20"/>
                      <w:szCs w:val="20"/>
                    </w:rPr>
                    <w:t xml:space="preserve">Article MS69 </w:t>
                  </w:r>
                  <w:r>
                    <w:rPr>
                      <w:rFonts w:ascii="Arial" w:hAnsi="Arial" w:cs="Arial"/>
                      <w:color w:val="000000"/>
                      <w:sz w:val="20"/>
                      <w:szCs w:val="20"/>
                    </w:rPr>
                    <w:br/>
                    <w:t>L'exploitant ou son représentant doit s'assurer, une fois par semaine au moins, du bon fonctionnement de l'installation et de l'aptitude des alimentations électriques et/ou pneumatiques de sécurité.</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Exploitant</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1 mois</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rPr>
                      <w:rFonts w:ascii="Arial" w:hAnsi="Arial" w:cs="Arial"/>
                      <w:color w:val="000000"/>
                      <w:sz w:val="20"/>
                      <w:szCs w:val="20"/>
                    </w:rPr>
                  </w:pPr>
                  <w:r>
                    <w:rPr>
                      <w:rFonts w:ascii="Arial" w:hAnsi="Arial" w:cs="Arial"/>
                      <w:b/>
                      <w:bCs/>
                      <w:color w:val="000000"/>
                      <w:sz w:val="20"/>
                      <w:szCs w:val="20"/>
                    </w:rPr>
                    <w:t>NFS 61-933 Annexe L.3</w:t>
                  </w:r>
                  <w:r>
                    <w:rPr>
                      <w:rFonts w:ascii="Arial" w:hAnsi="Arial" w:cs="Arial"/>
                      <w:color w:val="000000"/>
                      <w:sz w:val="20"/>
                      <w:szCs w:val="20"/>
                    </w:rPr>
                    <w:br/>
                    <w:t>Essai de déverrouillage des dispositifs de verrouillage électromagnétique de porte</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Exploitant</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6 mois</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rPr>
                      <w:rFonts w:ascii="Arial" w:hAnsi="Arial" w:cs="Arial"/>
                      <w:color w:val="000000"/>
                      <w:sz w:val="20"/>
                      <w:szCs w:val="20"/>
                    </w:rPr>
                  </w:pPr>
                  <w:r>
                    <w:rPr>
                      <w:rFonts w:ascii="Arial" w:hAnsi="Arial" w:cs="Arial"/>
                      <w:b/>
                      <w:bCs/>
                      <w:color w:val="000000"/>
                      <w:sz w:val="20"/>
                      <w:szCs w:val="20"/>
                    </w:rPr>
                    <w:t xml:space="preserve">NF S 61-933 - art 7.7 </w:t>
                  </w:r>
                  <w:r>
                    <w:rPr>
                      <w:rFonts w:ascii="Arial" w:hAnsi="Arial" w:cs="Arial"/>
                      <w:color w:val="000000"/>
                      <w:sz w:val="20"/>
                      <w:szCs w:val="20"/>
                    </w:rPr>
                    <w:br/>
                    <w:t xml:space="preserve">Pour les SSI de catégorie A comportant plus de deux Z.S., les essais fonctionnels doivent être réalisés en deux visites. </w:t>
                  </w:r>
                  <w:r>
                    <w:rPr>
                      <w:rFonts w:ascii="Arial" w:hAnsi="Arial" w:cs="Arial"/>
                      <w:color w:val="000000"/>
                      <w:sz w:val="20"/>
                      <w:szCs w:val="20"/>
                    </w:rPr>
                    <w:br/>
                  </w:r>
                  <w:r>
                    <w:rPr>
                      <w:rStyle w:val="lev"/>
                      <w:rFonts w:ascii="Arial" w:hAnsi="Arial" w:cs="Arial"/>
                      <w:color w:val="000000"/>
                      <w:sz w:val="20"/>
                      <w:szCs w:val="20"/>
                    </w:rPr>
                    <w:t xml:space="preserve">Règle APSAD R7 § 5.3.2 </w:t>
                  </w:r>
                  <w:r>
                    <w:rPr>
                      <w:rFonts w:ascii="Arial" w:hAnsi="Arial" w:cs="Arial"/>
                      <w:color w:val="000000"/>
                      <w:sz w:val="20"/>
                      <w:szCs w:val="20"/>
                    </w:rPr>
                    <w:br/>
                    <w:t>Les vérifications périodiques sont effectuées obligatoirement tous les 6 mois</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Technicien compétent</w:t>
                  </w:r>
                  <w:r>
                    <w:rPr>
                      <w:rFonts w:ascii="Arial" w:hAnsi="Arial" w:cs="Arial"/>
                      <w:color w:val="000000"/>
                      <w:sz w:val="20"/>
                      <w:szCs w:val="20"/>
                    </w:rPr>
                    <w:br/>
                    <w:t>Installateur qualifié ou son représentant habilité</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1 an</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rPr>
                      <w:rFonts w:ascii="Arial" w:hAnsi="Arial" w:cs="Arial"/>
                      <w:color w:val="000000"/>
                      <w:sz w:val="20"/>
                      <w:szCs w:val="20"/>
                    </w:rPr>
                  </w:pPr>
                  <w:r>
                    <w:rPr>
                      <w:rFonts w:ascii="Arial" w:hAnsi="Arial" w:cs="Arial"/>
                      <w:b/>
                      <w:bCs/>
                      <w:color w:val="000000"/>
                      <w:sz w:val="20"/>
                      <w:szCs w:val="20"/>
                    </w:rPr>
                    <w:t xml:space="preserve">Article MS 73 § 2 </w:t>
                  </w:r>
                  <w:r>
                    <w:rPr>
                      <w:rFonts w:ascii="Arial" w:hAnsi="Arial" w:cs="Arial"/>
                      <w:color w:val="000000"/>
                      <w:sz w:val="20"/>
                      <w:szCs w:val="20"/>
                    </w:rPr>
                    <w:br/>
                    <w:t xml:space="preserve">Essai fonctionnel de chaque détecteur automatique et D.M. Essai de fonctionnement de l'E.A., des clapets et volets. Examen de chaque DAS. </w:t>
                  </w:r>
                  <w:r>
                    <w:rPr>
                      <w:rFonts w:ascii="Arial" w:hAnsi="Arial" w:cs="Arial"/>
                      <w:color w:val="000000"/>
                      <w:sz w:val="20"/>
                      <w:szCs w:val="20"/>
                    </w:rPr>
                    <w:br/>
                  </w:r>
                  <w:r>
                    <w:rPr>
                      <w:rFonts w:ascii="Arial" w:hAnsi="Arial" w:cs="Arial"/>
                      <w:b/>
                      <w:bCs/>
                      <w:color w:val="000000"/>
                      <w:sz w:val="20"/>
                      <w:szCs w:val="20"/>
                    </w:rPr>
                    <w:t xml:space="preserve">NF S 61-933 - Annexe I : </w:t>
                  </w:r>
                  <w:r>
                    <w:rPr>
                      <w:rFonts w:ascii="Arial" w:hAnsi="Arial" w:cs="Arial"/>
                      <w:color w:val="000000"/>
                      <w:sz w:val="20"/>
                      <w:szCs w:val="20"/>
                    </w:rPr>
                    <w:br/>
                    <w:t>Essai des asservissements et des arrêts d'installations techniques</w:t>
                  </w:r>
                  <w:r>
                    <w:rPr>
                      <w:rFonts w:ascii="Arial" w:hAnsi="Arial" w:cs="Arial"/>
                      <w:color w:val="000000"/>
                      <w:sz w:val="20"/>
                      <w:szCs w:val="20"/>
                    </w:rPr>
                    <w:br/>
                    <w:t xml:space="preserve">Constat de l'audibilité et de la visibilité des dispositifs lumineux et/ou sonore </w:t>
                  </w:r>
                  <w:r>
                    <w:rPr>
                      <w:rFonts w:ascii="Arial" w:hAnsi="Arial" w:cs="Arial"/>
                      <w:color w:val="000000"/>
                      <w:sz w:val="20"/>
                      <w:szCs w:val="20"/>
                    </w:rPr>
                    <w:br/>
                  </w:r>
                  <w:r>
                    <w:rPr>
                      <w:rFonts w:ascii="Arial" w:hAnsi="Arial" w:cs="Arial"/>
                      <w:b/>
                      <w:bCs/>
                      <w:color w:val="000000"/>
                      <w:sz w:val="20"/>
                      <w:szCs w:val="20"/>
                    </w:rPr>
                    <w:t xml:space="preserve">Règle APSAD R7 § 5.4.1 </w:t>
                  </w:r>
                  <w:r>
                    <w:rPr>
                      <w:rFonts w:ascii="Arial" w:hAnsi="Arial" w:cs="Arial"/>
                      <w:color w:val="000000"/>
                      <w:sz w:val="20"/>
                      <w:szCs w:val="20"/>
                    </w:rPr>
                    <w:br/>
                    <w:t xml:space="preserve">Vérification des sources d'alimentation Vérification de l'action des déclencheurs manuels Contrôle des mises à la terre - Vérification du bon fonctionnement de tous les organes reliés à l’ECS </w:t>
                  </w:r>
                  <w:r>
                    <w:rPr>
                      <w:rFonts w:ascii="Arial" w:hAnsi="Arial" w:cs="Arial"/>
                      <w:color w:val="000000"/>
                      <w:sz w:val="20"/>
                      <w:szCs w:val="20"/>
                    </w:rPr>
                    <w:br/>
                  </w:r>
                  <w:r>
                    <w:rPr>
                      <w:rFonts w:ascii="Arial" w:hAnsi="Arial" w:cs="Arial"/>
                      <w:b/>
                      <w:bCs/>
                      <w:color w:val="000000"/>
                      <w:sz w:val="20"/>
                      <w:szCs w:val="20"/>
                    </w:rPr>
                    <w:t xml:space="preserve">Règle APSAD R7 § 5.4.2 </w:t>
                  </w:r>
                  <w:r>
                    <w:rPr>
                      <w:rFonts w:ascii="Arial" w:hAnsi="Arial" w:cs="Arial"/>
                      <w:color w:val="000000"/>
                      <w:sz w:val="20"/>
                      <w:szCs w:val="20"/>
                    </w:rPr>
                    <w:br/>
                    <w:t>Les visites de maintenance décrites au § 5.4.1 doivent être réalisées annuellement</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Technicien compétent</w:t>
                  </w:r>
                  <w:r>
                    <w:rPr>
                      <w:rFonts w:ascii="Arial" w:hAnsi="Arial" w:cs="Arial"/>
                      <w:color w:val="000000"/>
                      <w:sz w:val="20"/>
                      <w:szCs w:val="20"/>
                    </w:rPr>
                    <w:br/>
                    <w:t>Installateur qualifié ou son représentant habilité</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3 ans</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rPr>
                      <w:rFonts w:ascii="Arial" w:hAnsi="Arial" w:cs="Arial"/>
                      <w:color w:val="000000"/>
                      <w:sz w:val="20"/>
                      <w:szCs w:val="20"/>
                    </w:rPr>
                  </w:pPr>
                  <w:r>
                    <w:rPr>
                      <w:rFonts w:ascii="Arial" w:hAnsi="Arial" w:cs="Arial"/>
                      <w:b/>
                      <w:bCs/>
                      <w:color w:val="000000"/>
                      <w:sz w:val="20"/>
                      <w:szCs w:val="20"/>
                    </w:rPr>
                    <w:t xml:space="preserve">Article MS 73 § 2 </w:t>
                  </w:r>
                  <w:r>
                    <w:rPr>
                      <w:rFonts w:ascii="Arial" w:hAnsi="Arial" w:cs="Arial"/>
                      <w:color w:val="000000"/>
                      <w:sz w:val="20"/>
                      <w:szCs w:val="20"/>
                    </w:rPr>
                    <w:br/>
                    <w:t xml:space="preserve">Systèmes de sécurité incendie de catégorie A ou B: </w:t>
                  </w:r>
                  <w:r>
                    <w:rPr>
                      <w:rFonts w:ascii="Arial" w:hAnsi="Arial" w:cs="Arial"/>
                      <w:color w:val="000000"/>
                      <w:sz w:val="20"/>
                      <w:szCs w:val="20"/>
                    </w:rPr>
                    <w:br/>
                    <w:t xml:space="preserve">Examen de la conformité du S.S.I. au dossier d'identité ; </w:t>
                  </w:r>
                  <w:r>
                    <w:rPr>
                      <w:rFonts w:ascii="Arial" w:hAnsi="Arial" w:cs="Arial"/>
                      <w:color w:val="000000"/>
                      <w:sz w:val="20"/>
                      <w:szCs w:val="20"/>
                    </w:rPr>
                    <w:br/>
                    <w:t>Vérification actions de maintenance - essais de fonctionnement</w:t>
                  </w:r>
                  <w:r>
                    <w:rPr>
                      <w:rFonts w:ascii="Arial" w:hAnsi="Arial" w:cs="Arial"/>
                      <w:color w:val="000000"/>
                      <w:sz w:val="20"/>
                      <w:szCs w:val="20"/>
                    </w:rPr>
                    <w:br/>
                    <w:t xml:space="preserve">Examen des conditions d'exploitation </w:t>
                  </w:r>
                  <w:r>
                    <w:rPr>
                      <w:rFonts w:ascii="Arial" w:hAnsi="Arial" w:cs="Arial"/>
                      <w:color w:val="000000"/>
                      <w:sz w:val="20"/>
                      <w:szCs w:val="20"/>
                    </w:rPr>
                    <w:br/>
                    <w:t>Nota: cette visite ne se substitue pas à la visite annuelle réalisée par l'installateur qualifié</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personne ou organisme agréé</w:t>
                  </w:r>
                </w:p>
              </w:tc>
            </w:tr>
            <w:tr w:rsidR="001266EE">
              <w:trPr>
                <w:tblCellSpacing w:w="12"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4 ans</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rPr>
                      <w:rFonts w:ascii="Arial" w:hAnsi="Arial" w:cs="Arial"/>
                      <w:color w:val="000000"/>
                      <w:sz w:val="20"/>
                      <w:szCs w:val="20"/>
                    </w:rPr>
                  </w:pPr>
                  <w:r>
                    <w:rPr>
                      <w:rFonts w:ascii="Arial" w:hAnsi="Arial" w:cs="Arial"/>
                      <w:b/>
                      <w:bCs/>
                      <w:color w:val="000000"/>
                      <w:sz w:val="20"/>
                      <w:szCs w:val="20"/>
                    </w:rPr>
                    <w:t>NF S 61-933 - art 8.1 :</w:t>
                  </w:r>
                  <w:r>
                    <w:rPr>
                      <w:rFonts w:ascii="Arial" w:hAnsi="Arial" w:cs="Arial"/>
                      <w:color w:val="000000"/>
                      <w:sz w:val="20"/>
                      <w:szCs w:val="20"/>
                    </w:rPr>
                    <w:t xml:space="preserve"> </w:t>
                  </w:r>
                  <w:r>
                    <w:rPr>
                      <w:rFonts w:ascii="Arial" w:hAnsi="Arial" w:cs="Arial"/>
                      <w:color w:val="000000"/>
                      <w:sz w:val="20"/>
                      <w:szCs w:val="20"/>
                    </w:rPr>
                    <w:br/>
                    <w:t xml:space="preserve">Remplacement des batteries d'accumulateur ou essai de décharge (tous les ans) </w:t>
                  </w:r>
                  <w:r>
                    <w:rPr>
                      <w:rFonts w:ascii="Arial" w:hAnsi="Arial" w:cs="Arial"/>
                      <w:color w:val="000000"/>
                      <w:sz w:val="20"/>
                      <w:szCs w:val="20"/>
                    </w:rPr>
                    <w:br/>
                  </w:r>
                  <w:r>
                    <w:rPr>
                      <w:rFonts w:ascii="Arial" w:hAnsi="Arial" w:cs="Arial"/>
                      <w:b/>
                      <w:bCs/>
                      <w:color w:val="000000"/>
                      <w:sz w:val="20"/>
                      <w:szCs w:val="20"/>
                    </w:rPr>
                    <w:t xml:space="preserve">Règle APSAD R7 § 5.4.1 </w:t>
                  </w:r>
                  <w:r>
                    <w:rPr>
                      <w:rFonts w:ascii="Arial" w:hAnsi="Arial" w:cs="Arial"/>
                      <w:color w:val="000000"/>
                      <w:sz w:val="20"/>
                      <w:szCs w:val="20"/>
                    </w:rPr>
                    <w:br/>
                    <w:t>Echange standard des batteries de toutes les EAE de l’installation tous les 4 ans</w:t>
                  </w:r>
                </w:p>
              </w:tc>
              <w:tc>
                <w:tcPr>
                  <w:tcW w:w="0" w:type="auto"/>
                  <w:tcBorders>
                    <w:top w:val="outset" w:sz="6" w:space="0" w:color="auto"/>
                    <w:left w:val="outset" w:sz="6" w:space="0" w:color="auto"/>
                    <w:bottom w:val="outset" w:sz="6" w:space="0" w:color="auto"/>
                    <w:right w:val="outset" w:sz="6" w:space="0" w:color="auto"/>
                  </w:tcBorders>
                  <w:vAlign w:val="center"/>
                  <w:hideMark/>
                </w:tcPr>
                <w:p w:rsidR="001266EE" w:rsidRDefault="001266EE">
                  <w:pPr>
                    <w:jc w:val="center"/>
                    <w:rPr>
                      <w:rFonts w:ascii="Arial" w:hAnsi="Arial" w:cs="Arial"/>
                      <w:color w:val="000000"/>
                      <w:sz w:val="20"/>
                      <w:szCs w:val="20"/>
                    </w:rPr>
                  </w:pPr>
                  <w:r>
                    <w:rPr>
                      <w:rFonts w:ascii="Arial" w:hAnsi="Arial" w:cs="Arial"/>
                      <w:color w:val="000000"/>
                      <w:sz w:val="20"/>
                      <w:szCs w:val="20"/>
                    </w:rPr>
                    <w:t>Installateur qualifié ou son représentant habilité</w:t>
                  </w:r>
                </w:p>
              </w:tc>
            </w:tr>
          </w:tbl>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lastRenderedPageBreak/>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lastRenderedPageBreak/>
              <w:t>Engagement de service suivant le règlement APSAD F7 mainteneur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La certification APSAD est la seule qualification existante dans le domaine de la détection incendie.  Elle est délivrée pour une période définie par l'APSAD, pour un secteur géographique donné.  Les détenteurs de la certification APSAD doivent :</w:t>
            </w:r>
          </w:p>
        </w:tc>
      </w:tr>
      <w:tr w:rsidR="001266EE">
        <w:trPr>
          <w:tblCellSpacing w:w="0" w:type="dxa"/>
        </w:trPr>
        <w:tc>
          <w:tcPr>
            <w:tcW w:w="0" w:type="auto"/>
            <w:vAlign w:val="center"/>
            <w:hideMark/>
          </w:tcPr>
          <w:p w:rsidR="001266EE" w:rsidRDefault="001266EE">
            <w:pPr>
              <w:numPr>
                <w:ilvl w:val="0"/>
                <w:numId w:val="2"/>
              </w:numPr>
              <w:spacing w:before="100" w:beforeAutospacing="1" w:after="100" w:afterAutospacing="1"/>
              <w:rPr>
                <w:rFonts w:ascii="Arial" w:hAnsi="Arial" w:cs="Arial"/>
                <w:color w:val="000000"/>
                <w:sz w:val="20"/>
                <w:szCs w:val="20"/>
              </w:rPr>
            </w:pPr>
            <w:r>
              <w:rPr>
                <w:rStyle w:val="smallxfont1"/>
                <w:color w:val="000000"/>
              </w:rPr>
              <w:t>Disposer d'une organisation spécialisée, notamment dans la maintenance des installations SDI et CMSI assurant la qualité des prestations fournies.</w:t>
            </w:r>
            <w:r>
              <w:rPr>
                <w:rFonts w:ascii="Arial" w:hAnsi="Arial" w:cs="Arial"/>
                <w:color w:val="000000"/>
                <w:sz w:val="20"/>
                <w:szCs w:val="20"/>
              </w:rPr>
              <w:t xml:space="preserve"> </w:t>
            </w:r>
          </w:p>
          <w:p w:rsidR="001266EE" w:rsidRDefault="001266EE">
            <w:pPr>
              <w:numPr>
                <w:ilvl w:val="0"/>
                <w:numId w:val="2"/>
              </w:numPr>
              <w:spacing w:before="100" w:beforeAutospacing="1" w:after="100" w:afterAutospacing="1"/>
              <w:rPr>
                <w:rFonts w:ascii="Arial" w:hAnsi="Arial" w:cs="Arial"/>
                <w:color w:val="000000"/>
                <w:sz w:val="20"/>
                <w:szCs w:val="20"/>
              </w:rPr>
            </w:pPr>
            <w:r>
              <w:rPr>
                <w:rStyle w:val="smallxfont1"/>
                <w:color w:val="000000"/>
              </w:rPr>
              <w:t>Identifier parfaitement et assurer un accueil téléphonique dédié au service de maintenance avec un numéro d'appel spécifique.</w:t>
            </w:r>
            <w:r>
              <w:rPr>
                <w:rFonts w:ascii="Arial" w:hAnsi="Arial" w:cs="Arial"/>
                <w:color w:val="000000"/>
                <w:sz w:val="20"/>
                <w:szCs w:val="20"/>
              </w:rPr>
              <w:t xml:space="preserve"> </w:t>
            </w:r>
          </w:p>
          <w:p w:rsidR="001266EE" w:rsidRDefault="001266EE">
            <w:pPr>
              <w:numPr>
                <w:ilvl w:val="0"/>
                <w:numId w:val="2"/>
              </w:numPr>
              <w:spacing w:before="100" w:beforeAutospacing="1" w:after="100" w:afterAutospacing="1"/>
              <w:rPr>
                <w:rFonts w:ascii="Arial" w:hAnsi="Arial" w:cs="Arial"/>
                <w:color w:val="000000"/>
                <w:sz w:val="20"/>
                <w:szCs w:val="20"/>
              </w:rPr>
            </w:pPr>
            <w:r>
              <w:rPr>
                <w:rStyle w:val="smallxfont1"/>
                <w:color w:val="000000"/>
              </w:rPr>
              <w:t>Mettre à disposition des techniciens habilités et spécialisés dans la maintenance des installations de SDI et CMSI.</w:t>
            </w:r>
            <w:r>
              <w:rPr>
                <w:rFonts w:ascii="Arial" w:hAnsi="Arial" w:cs="Arial"/>
                <w:color w:val="000000"/>
                <w:sz w:val="20"/>
                <w:szCs w:val="20"/>
              </w:rPr>
              <w:t xml:space="preserve"> </w:t>
            </w:r>
          </w:p>
          <w:p w:rsidR="001266EE" w:rsidRDefault="001266EE">
            <w:pPr>
              <w:numPr>
                <w:ilvl w:val="0"/>
                <w:numId w:val="2"/>
              </w:numPr>
              <w:spacing w:before="100" w:beforeAutospacing="1" w:after="100" w:afterAutospacing="1"/>
              <w:rPr>
                <w:rFonts w:ascii="Arial" w:hAnsi="Arial" w:cs="Arial"/>
                <w:color w:val="000000"/>
                <w:sz w:val="20"/>
                <w:szCs w:val="20"/>
              </w:rPr>
            </w:pPr>
            <w:r>
              <w:rPr>
                <w:rStyle w:val="smallxfont1"/>
                <w:color w:val="000000"/>
              </w:rPr>
              <w:t>Savoir utiliser des logiciels spécifiques que pourrait détenir le client et disposer de tous les autres moyens matériels nécessaires à la maintenance des installations de SDI et CMSI.</w:t>
            </w:r>
            <w:r>
              <w:rPr>
                <w:rFonts w:ascii="Arial" w:hAnsi="Arial" w:cs="Arial"/>
                <w:color w:val="000000"/>
                <w:sz w:val="20"/>
                <w:szCs w:val="20"/>
              </w:rPr>
              <w:t xml:space="preserve"> </w:t>
            </w:r>
          </w:p>
          <w:p w:rsidR="001266EE" w:rsidRDefault="001266EE">
            <w:pPr>
              <w:numPr>
                <w:ilvl w:val="0"/>
                <w:numId w:val="2"/>
              </w:numPr>
              <w:spacing w:before="100" w:beforeAutospacing="1" w:after="100" w:afterAutospacing="1"/>
              <w:rPr>
                <w:rFonts w:ascii="Arial" w:hAnsi="Arial" w:cs="Arial"/>
                <w:color w:val="000000"/>
                <w:sz w:val="20"/>
                <w:szCs w:val="20"/>
              </w:rPr>
            </w:pPr>
            <w:r>
              <w:rPr>
                <w:rStyle w:val="smallxfont1"/>
                <w:color w:val="000000"/>
              </w:rPr>
              <w:t>Evaluer, avant la signature du contrat, les éventuelles difficultés d'exécution de la maintenance de l'installation et décrire dans le contrat de maintenance, de façon claire et précise, les prestations et les moyens mis en œuvre selon les termes du contrat.</w:t>
            </w:r>
            <w:r>
              <w:rPr>
                <w:rFonts w:ascii="Arial" w:hAnsi="Arial" w:cs="Arial"/>
                <w:color w:val="000000"/>
                <w:sz w:val="20"/>
                <w:szCs w:val="20"/>
              </w:rPr>
              <w:t xml:space="preserve"> </w:t>
            </w:r>
          </w:p>
          <w:p w:rsidR="001266EE" w:rsidRDefault="001266EE">
            <w:pPr>
              <w:numPr>
                <w:ilvl w:val="0"/>
                <w:numId w:val="2"/>
              </w:numPr>
              <w:spacing w:before="100" w:beforeAutospacing="1" w:after="100" w:afterAutospacing="1"/>
              <w:rPr>
                <w:rFonts w:ascii="Arial" w:hAnsi="Arial" w:cs="Arial"/>
                <w:color w:val="000000"/>
                <w:sz w:val="20"/>
                <w:szCs w:val="20"/>
              </w:rPr>
            </w:pPr>
            <w:r>
              <w:rPr>
                <w:rStyle w:val="smallxfont1"/>
                <w:color w:val="000000"/>
              </w:rPr>
              <w:t>Proposer et assurer, selon les besoins, des interventions sous 2 ou 4 heures après l'appel, 24 heures sur 24, et tous les jours de l'année. L'entreprise s'engage à rappeler le client dans l'heure et à dépanner les installations dans 90% des cas en moins de 48 heures, les jours ouvrés.</w:t>
            </w:r>
            <w:r>
              <w:rPr>
                <w:rFonts w:ascii="Arial" w:hAnsi="Arial" w:cs="Arial"/>
                <w:color w:val="000000"/>
                <w:sz w:val="20"/>
                <w:szCs w:val="20"/>
              </w:rPr>
              <w:t xml:space="preserve"> </w:t>
            </w:r>
          </w:p>
          <w:p w:rsidR="001266EE" w:rsidRDefault="001266EE">
            <w:pPr>
              <w:numPr>
                <w:ilvl w:val="0"/>
                <w:numId w:val="2"/>
              </w:numPr>
              <w:spacing w:before="100" w:beforeAutospacing="1" w:after="100" w:afterAutospacing="1"/>
              <w:rPr>
                <w:rFonts w:ascii="Arial" w:hAnsi="Arial" w:cs="Arial"/>
                <w:color w:val="000000"/>
                <w:sz w:val="20"/>
                <w:szCs w:val="20"/>
              </w:rPr>
            </w:pPr>
            <w:r>
              <w:rPr>
                <w:rStyle w:val="smallxfont1"/>
                <w:color w:val="000000"/>
              </w:rPr>
              <w:t>Planifier sauf exception contractuelle à la date anniversaire +/- 1 mois les vérifications périodiques et maitriser toutes les opérations techniques de vérifications périodiques et de maintenance d'installations de SDI et CMSI.</w:t>
            </w:r>
            <w:r>
              <w:rPr>
                <w:rFonts w:ascii="Arial" w:hAnsi="Arial" w:cs="Arial"/>
                <w:color w:val="000000"/>
                <w:sz w:val="20"/>
                <w:szCs w:val="20"/>
              </w:rPr>
              <w:t xml:space="preserve"> </w:t>
            </w:r>
          </w:p>
          <w:p w:rsidR="001266EE" w:rsidRDefault="001266EE">
            <w:pPr>
              <w:numPr>
                <w:ilvl w:val="0"/>
                <w:numId w:val="2"/>
              </w:numPr>
              <w:spacing w:before="100" w:beforeAutospacing="1" w:after="100" w:afterAutospacing="1"/>
              <w:rPr>
                <w:rFonts w:ascii="Arial" w:hAnsi="Arial" w:cs="Arial"/>
                <w:color w:val="000000"/>
                <w:sz w:val="20"/>
                <w:szCs w:val="20"/>
              </w:rPr>
            </w:pPr>
            <w:r>
              <w:rPr>
                <w:rStyle w:val="smallxfont1"/>
                <w:color w:val="000000"/>
              </w:rPr>
              <w:t>Communiquer (à la demande du client) un bilan annuel qualitatif et quantitatif de ses interventions et convenir, avec lui, des points d'amélioration des installations de SDI et CMSI et de leur exploitation.</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xml:space="preserve">Pour les mainteneurs certifiées F7, un compte-rendu de vérification Q7 périodique sera systématiquement délivré à l’issue de chaque visite d’entretien (avec un maximum de deux par an). </w:t>
            </w:r>
            <w:r>
              <w:rPr>
                <w:rStyle w:val="smallxfontunderline1"/>
              </w:rPr>
              <w:t>Il appartient au client de mettre ce document à disposition de son assureur.</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Sauf exception contractuelle le délai maximum entre la date d'effet du contrat et la 1ere vérification périodique ne devra pas excéder 3 mois.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bl>
    <w:p w:rsidR="001266EE" w:rsidRPr="00E829D1" w:rsidRDefault="001266EE">
      <w:pPr>
        <w:pStyle w:val="NormalWeb"/>
      </w:pPr>
      <w:r>
        <w:t> </w:t>
      </w:r>
      <w:r>
        <w:br w:type="page"/>
      </w:r>
    </w:p>
    <w:tbl>
      <w:tblPr>
        <w:tblW w:w="5000" w:type="pct"/>
        <w:tblCellSpacing w:w="0" w:type="dxa"/>
        <w:tblBorders>
          <w:top w:val="single" w:sz="6" w:space="0" w:color="666666"/>
          <w:left w:val="single" w:sz="6" w:space="0" w:color="666666"/>
          <w:bottom w:val="single" w:sz="6" w:space="0" w:color="666666"/>
          <w:right w:val="single" w:sz="6" w:space="0" w:color="666666"/>
        </w:tblBorders>
        <w:shd w:val="clear" w:color="auto" w:fill="000099"/>
        <w:tblCellMar>
          <w:top w:w="48" w:type="dxa"/>
          <w:left w:w="48" w:type="dxa"/>
          <w:bottom w:w="48" w:type="dxa"/>
          <w:right w:w="48" w:type="dxa"/>
        </w:tblCellMar>
        <w:tblLook w:val="04A0"/>
      </w:tblPr>
      <w:tblGrid>
        <w:gridCol w:w="9152"/>
      </w:tblGrid>
      <w:tr w:rsidR="001266EE">
        <w:trPr>
          <w:trHeight w:val="300"/>
          <w:tblCellSpacing w:w="0" w:type="dxa"/>
        </w:trPr>
        <w:tc>
          <w:tcPr>
            <w:tcW w:w="0" w:type="auto"/>
            <w:shd w:val="clear" w:color="auto" w:fill="000099"/>
            <w:vAlign w:val="center"/>
            <w:hideMark/>
          </w:tcPr>
          <w:p w:rsidR="001266EE" w:rsidRDefault="001266EE">
            <w:pPr>
              <w:jc w:val="center"/>
              <w:rPr>
                <w:rFonts w:ascii="Arial" w:hAnsi="Arial" w:cs="Arial"/>
                <w:color w:val="000000"/>
                <w:sz w:val="12"/>
                <w:szCs w:val="12"/>
              </w:rPr>
            </w:pPr>
            <w:r>
              <w:rPr>
                <w:rStyle w:val="boldsmallfontwhite1"/>
              </w:rPr>
              <w:lastRenderedPageBreak/>
              <w:t>TABLEAU DES PRESTATIONS</w:t>
            </w:r>
          </w:p>
        </w:tc>
      </w:tr>
    </w:tbl>
    <w:p w:rsidR="001266EE" w:rsidRPr="00E829D1" w:rsidRDefault="001266EE">
      <w:pPr>
        <w:pStyle w:val="NormalWeb"/>
      </w:pPr>
      <w:r>
        <w:t>  </w:t>
      </w:r>
      <w:r>
        <w:rPr>
          <w:rStyle w:val="boldsmallxfont1"/>
        </w:rPr>
        <w:t>Définitions des contrats</w:t>
      </w:r>
    </w:p>
    <w:p w:rsidR="001266EE" w:rsidRPr="00143B06" w:rsidRDefault="001266EE">
      <w:pPr>
        <w:pStyle w:val="NormalWeb"/>
        <w:rPr>
          <w:sz w:val="18"/>
          <w:szCs w:val="18"/>
        </w:rPr>
      </w:pPr>
      <w:r w:rsidRPr="00143B06">
        <w:rPr>
          <w:rStyle w:val="boldsmallxfont1"/>
          <w:sz w:val="18"/>
          <w:szCs w:val="18"/>
        </w:rPr>
        <w:t xml:space="preserve">TYPE V1 : </w:t>
      </w:r>
      <w:r w:rsidRPr="00143B06">
        <w:rPr>
          <w:rStyle w:val="smallxfont1"/>
          <w:sz w:val="18"/>
          <w:szCs w:val="18"/>
        </w:rPr>
        <w:t xml:space="preserve">1 (une) visite de vérification par an </w:t>
      </w:r>
      <w:r w:rsidRPr="00143B06">
        <w:rPr>
          <w:rFonts w:ascii="Arial" w:hAnsi="Arial" w:cs="Arial"/>
          <w:sz w:val="18"/>
          <w:szCs w:val="18"/>
        </w:rPr>
        <w:br/>
      </w:r>
      <w:r w:rsidRPr="00143B06">
        <w:rPr>
          <w:rStyle w:val="boldsmallxfont1"/>
          <w:sz w:val="18"/>
          <w:szCs w:val="18"/>
        </w:rPr>
        <w:t xml:space="preserve">TYPE V2 : </w:t>
      </w:r>
      <w:r w:rsidRPr="00143B06">
        <w:rPr>
          <w:rStyle w:val="smallxfont1"/>
          <w:sz w:val="18"/>
          <w:szCs w:val="18"/>
        </w:rPr>
        <w:t xml:space="preserve">2 (deux) visites de vérification par an </w:t>
      </w:r>
      <w:r w:rsidRPr="00143B06">
        <w:rPr>
          <w:rFonts w:ascii="Arial" w:hAnsi="Arial" w:cs="Arial"/>
          <w:sz w:val="18"/>
          <w:szCs w:val="18"/>
        </w:rPr>
        <w:br/>
      </w:r>
      <w:r w:rsidRPr="00143B06">
        <w:rPr>
          <w:rStyle w:val="boldsmallxfont1"/>
          <w:sz w:val="18"/>
          <w:szCs w:val="18"/>
        </w:rPr>
        <w:t xml:space="preserve">TYPE M1 : </w:t>
      </w:r>
      <w:r w:rsidRPr="00143B06">
        <w:rPr>
          <w:rStyle w:val="smallxfont1"/>
          <w:sz w:val="18"/>
          <w:szCs w:val="18"/>
        </w:rPr>
        <w:t xml:space="preserve">1 (une) visite de vérification par an (dépannages, pièces, main d’œuvre et déplacement inclus) </w:t>
      </w:r>
      <w:r w:rsidRPr="00143B06">
        <w:rPr>
          <w:rFonts w:ascii="Arial" w:hAnsi="Arial" w:cs="Arial"/>
          <w:sz w:val="18"/>
          <w:szCs w:val="18"/>
        </w:rPr>
        <w:br/>
      </w:r>
      <w:r w:rsidRPr="00143B06">
        <w:rPr>
          <w:rStyle w:val="boldsmallxfont1"/>
          <w:sz w:val="18"/>
          <w:szCs w:val="18"/>
        </w:rPr>
        <w:t xml:space="preserve">TYPE M2 : </w:t>
      </w:r>
      <w:r w:rsidRPr="00143B06">
        <w:rPr>
          <w:rStyle w:val="smallxfont1"/>
          <w:sz w:val="18"/>
          <w:szCs w:val="18"/>
        </w:rPr>
        <w:t>2 (deux) visites de vérification par an (dépannages, pièces, main d’œuvre et déplacement inclus)</w:t>
      </w:r>
    </w:p>
    <w:tbl>
      <w:tblPr>
        <w:tblW w:w="9750"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237"/>
        <w:gridCol w:w="600"/>
        <w:gridCol w:w="3432"/>
        <w:gridCol w:w="534"/>
        <w:gridCol w:w="1083"/>
        <w:gridCol w:w="534"/>
        <w:gridCol w:w="594"/>
        <w:gridCol w:w="1142"/>
        <w:gridCol w:w="594"/>
      </w:tblGrid>
      <w:tr w:rsidR="001266EE">
        <w:trPr>
          <w:trHeight w:val="276"/>
          <w:tblCellSpacing w:w="0" w:type="dxa"/>
        </w:trPr>
        <w:tc>
          <w:tcPr>
            <w:tcW w:w="12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600"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3024" w:type="dxa"/>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Prestations  </w:t>
            </w:r>
          </w:p>
        </w:tc>
        <w:tc>
          <w:tcPr>
            <w:tcW w:w="4800" w:type="dxa"/>
            <w:gridSpan w:val="6"/>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TYPE DE CONTRAT</w:t>
            </w:r>
          </w:p>
        </w:tc>
      </w:tr>
      <w:tr w:rsidR="001266EE">
        <w:trPr>
          <w:trHeight w:val="252"/>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V1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V2 R7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V2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M1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M2 R7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M2</w:t>
            </w:r>
          </w:p>
        </w:tc>
      </w:tr>
      <w:tr w:rsidR="001266EE">
        <w:trPr>
          <w:trHeight w:val="204"/>
          <w:tblCellSpacing w:w="0" w:type="dxa"/>
        </w:trPr>
        <w:tc>
          <w:tcPr>
            <w:tcW w:w="1236" w:type="dxa"/>
            <w:vMerge w:val="restart"/>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rPr>
                <w:rFonts w:ascii="Arial" w:hAnsi="Arial" w:cs="Arial"/>
                <w:color w:val="000000"/>
                <w:sz w:val="12"/>
                <w:szCs w:val="12"/>
              </w:rPr>
            </w:pPr>
            <w:r>
              <w:rPr>
                <w:rFonts w:ascii="Arial" w:hAnsi="Arial" w:cs="Arial"/>
                <w:color w:val="000000"/>
                <w:sz w:val="12"/>
                <w:szCs w:val="12"/>
              </w:rPr>
              <w:t xml:space="preserve">Prestations de service de base  </w:t>
            </w:r>
            <w:r>
              <w:rPr>
                <w:rFonts w:ascii="Arial" w:hAnsi="Arial" w:cs="Arial"/>
                <w:color w:val="000000"/>
                <w:sz w:val="12"/>
                <w:szCs w:val="12"/>
              </w:rPr>
              <w:br/>
              <w:t>(inclus dans abonnement annuel)</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A</w:t>
            </w:r>
          </w:p>
        </w:tc>
        <w:tc>
          <w:tcPr>
            <w:tcW w:w="3432" w:type="dxa"/>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rPr>
                <w:rFonts w:ascii="Arial" w:hAnsi="Arial" w:cs="Arial"/>
                <w:color w:val="000000"/>
                <w:sz w:val="12"/>
                <w:szCs w:val="12"/>
              </w:rPr>
            </w:pPr>
            <w:r>
              <w:rPr>
                <w:rFonts w:ascii="Arial" w:hAnsi="Arial" w:cs="Arial"/>
                <w:color w:val="000000"/>
                <w:sz w:val="12"/>
                <w:szCs w:val="12"/>
              </w:rPr>
              <w:t>Inspections visuelles</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r>
      <w:tr w:rsidR="001266EE">
        <w:trPr>
          <w:trHeight w:val="228"/>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3432" w:type="dxa"/>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rPr>
                <w:rFonts w:ascii="Arial" w:hAnsi="Arial" w:cs="Arial"/>
                <w:color w:val="000000"/>
                <w:sz w:val="12"/>
                <w:szCs w:val="12"/>
              </w:rPr>
            </w:pPr>
            <w:r>
              <w:rPr>
                <w:rFonts w:ascii="Arial" w:hAnsi="Arial" w:cs="Arial"/>
                <w:color w:val="000000"/>
                <w:sz w:val="12"/>
                <w:szCs w:val="12"/>
              </w:rPr>
              <w:t>Essais complets</w:t>
            </w:r>
            <w:r>
              <w:rPr>
                <w:rFonts w:ascii="Arial" w:hAnsi="Arial" w:cs="Arial"/>
                <w:color w:val="000000"/>
                <w:sz w:val="12"/>
                <w:szCs w:val="12"/>
                <w:vertAlign w:val="superscript"/>
              </w:rPr>
              <w:t>4</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r>
      <w:tr w:rsidR="001266EE">
        <w:trPr>
          <w:trHeight w:val="228"/>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3432" w:type="dxa"/>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rPr>
                <w:rFonts w:ascii="Arial" w:hAnsi="Arial" w:cs="Arial"/>
                <w:color w:val="000000"/>
                <w:sz w:val="12"/>
                <w:szCs w:val="12"/>
              </w:rPr>
            </w:pPr>
            <w:r>
              <w:rPr>
                <w:rFonts w:ascii="Arial" w:hAnsi="Arial" w:cs="Arial"/>
                <w:color w:val="000000"/>
                <w:sz w:val="12"/>
                <w:szCs w:val="12"/>
              </w:rPr>
              <w:t>Essais partiels</w:t>
            </w:r>
            <w:r>
              <w:rPr>
                <w:rFonts w:ascii="Arial" w:hAnsi="Arial" w:cs="Arial"/>
                <w:color w:val="000000"/>
                <w:sz w:val="12"/>
                <w:szCs w:val="12"/>
                <w:vertAlign w:val="superscript"/>
              </w:rPr>
              <w:t>5 6</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B</w:t>
            </w:r>
          </w:p>
        </w:tc>
        <w:tc>
          <w:tcPr>
            <w:tcW w:w="3432" w:type="dxa"/>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rPr>
                <w:rFonts w:ascii="Arial" w:hAnsi="Arial" w:cs="Arial"/>
                <w:color w:val="000000"/>
                <w:sz w:val="12"/>
                <w:szCs w:val="12"/>
              </w:rPr>
            </w:pPr>
            <w:r>
              <w:rPr>
                <w:rFonts w:ascii="Arial" w:hAnsi="Arial" w:cs="Arial"/>
                <w:color w:val="000000"/>
                <w:sz w:val="12"/>
                <w:szCs w:val="12"/>
              </w:rPr>
              <w:t>Rapports</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J</w:t>
            </w:r>
          </w:p>
        </w:tc>
        <w:tc>
          <w:tcPr>
            <w:tcW w:w="3432" w:type="dxa"/>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rPr>
                <w:rFonts w:ascii="Arial" w:hAnsi="Arial" w:cs="Arial"/>
                <w:color w:val="000000"/>
                <w:sz w:val="12"/>
                <w:szCs w:val="12"/>
              </w:rPr>
            </w:pPr>
            <w:r>
              <w:rPr>
                <w:rFonts w:ascii="Arial" w:hAnsi="Arial" w:cs="Arial"/>
                <w:color w:val="000000"/>
                <w:sz w:val="12"/>
                <w:szCs w:val="12"/>
              </w:rPr>
              <w:t>Mise à jour des logiciels ECS/CMSI</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C</w:t>
            </w:r>
          </w:p>
        </w:tc>
        <w:tc>
          <w:tcPr>
            <w:tcW w:w="3432" w:type="dxa"/>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rPr>
                <w:rFonts w:ascii="Arial" w:hAnsi="Arial" w:cs="Arial"/>
                <w:color w:val="000000"/>
                <w:sz w:val="12"/>
                <w:szCs w:val="12"/>
              </w:rPr>
            </w:pPr>
            <w:r>
              <w:rPr>
                <w:rFonts w:ascii="Arial" w:hAnsi="Arial" w:cs="Arial"/>
                <w:color w:val="000000"/>
                <w:sz w:val="12"/>
                <w:szCs w:val="12"/>
              </w:rPr>
              <w:t>Assistance téléphonique Jours ouvrés</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r>
      <w:tr w:rsidR="001266EE">
        <w:trPr>
          <w:trHeight w:val="240"/>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600" w:type="dxa"/>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F</w:t>
            </w:r>
          </w:p>
        </w:tc>
        <w:tc>
          <w:tcPr>
            <w:tcW w:w="3432" w:type="dxa"/>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rPr>
                <w:rFonts w:ascii="Arial" w:hAnsi="Arial" w:cs="Arial"/>
                <w:color w:val="000000"/>
                <w:sz w:val="12"/>
                <w:szCs w:val="12"/>
              </w:rPr>
            </w:pPr>
            <w:r>
              <w:rPr>
                <w:rFonts w:ascii="Arial" w:hAnsi="Arial" w:cs="Arial"/>
                <w:color w:val="000000"/>
                <w:sz w:val="12"/>
                <w:szCs w:val="12"/>
              </w:rPr>
              <w:t>Dépannage &lt; 48 heures suite à appel client</w:t>
            </w:r>
            <w:r>
              <w:rPr>
                <w:rFonts w:ascii="Arial" w:hAnsi="Arial" w:cs="Arial"/>
                <w:color w:val="000000"/>
                <w:sz w:val="12"/>
                <w:szCs w:val="12"/>
                <w:vertAlign w:val="superscript"/>
              </w:rPr>
              <w:t>2 3 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c>
          <w:tcPr>
            <w:tcW w:w="0" w:type="auto"/>
            <w:tcBorders>
              <w:top w:val="outset" w:sz="6" w:space="0" w:color="auto"/>
              <w:left w:val="outset" w:sz="6" w:space="0" w:color="auto"/>
              <w:bottom w:val="outset" w:sz="6" w:space="0" w:color="auto"/>
              <w:right w:val="outset" w:sz="6" w:space="0" w:color="auto"/>
            </w:tcBorders>
            <w:shd w:val="clear" w:color="auto" w:fill="99FF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X</w:t>
            </w:r>
          </w:p>
        </w:tc>
      </w:tr>
      <w:tr w:rsidR="001266EE">
        <w:trPr>
          <w:trHeight w:val="288"/>
          <w:tblCellSpacing w:w="0" w:type="dxa"/>
        </w:trPr>
        <w:tc>
          <w:tcPr>
            <w:tcW w:w="1236" w:type="dxa"/>
            <w:vMerge w:val="restart"/>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rPr>
                <w:rFonts w:ascii="Arial" w:hAnsi="Arial" w:cs="Arial"/>
                <w:color w:val="000000"/>
                <w:sz w:val="12"/>
                <w:szCs w:val="12"/>
              </w:rPr>
            </w:pPr>
            <w:r>
              <w:rPr>
                <w:rFonts w:ascii="Arial" w:hAnsi="Arial" w:cs="Arial"/>
                <w:color w:val="000000"/>
                <w:sz w:val="12"/>
                <w:szCs w:val="12"/>
              </w:rPr>
              <w:t>Options Assistance Téléphonique et Intervention</w:t>
            </w:r>
          </w:p>
        </w:tc>
        <w:tc>
          <w:tcPr>
            <w:tcW w:w="600" w:type="dxa"/>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D</w:t>
            </w:r>
          </w:p>
        </w:tc>
        <w:tc>
          <w:tcPr>
            <w:tcW w:w="3432" w:type="dxa"/>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rPr>
                <w:rFonts w:ascii="Arial" w:hAnsi="Arial" w:cs="Arial"/>
                <w:color w:val="000000"/>
                <w:sz w:val="12"/>
                <w:szCs w:val="12"/>
              </w:rPr>
            </w:pPr>
            <w:r>
              <w:rPr>
                <w:rFonts w:ascii="Arial" w:hAnsi="Arial" w:cs="Arial"/>
                <w:color w:val="000000"/>
                <w:sz w:val="12"/>
                <w:szCs w:val="12"/>
              </w:rPr>
              <w:t>Assistance téléphonique 24/24 7J/7 </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r>
      <w:tr w:rsidR="001266EE">
        <w:trPr>
          <w:trHeight w:val="228"/>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600" w:type="dxa"/>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E</w:t>
            </w:r>
          </w:p>
        </w:tc>
        <w:tc>
          <w:tcPr>
            <w:tcW w:w="3432" w:type="dxa"/>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rPr>
                <w:rFonts w:ascii="Arial" w:hAnsi="Arial" w:cs="Arial"/>
                <w:color w:val="000000"/>
                <w:sz w:val="12"/>
                <w:szCs w:val="12"/>
              </w:rPr>
            </w:pPr>
            <w:r>
              <w:rPr>
                <w:rFonts w:ascii="Arial" w:hAnsi="Arial" w:cs="Arial"/>
                <w:color w:val="000000"/>
                <w:sz w:val="12"/>
                <w:szCs w:val="12"/>
              </w:rPr>
              <w:t xml:space="preserve">Astreinte téléphonique 24/24 7J/7 </w:t>
            </w:r>
            <w:r>
              <w:rPr>
                <w:rFonts w:ascii="Arial" w:hAnsi="Arial" w:cs="Arial"/>
                <w:color w:val="000000"/>
                <w:sz w:val="12"/>
                <w:szCs w:val="12"/>
                <w:vertAlign w:val="superscript"/>
              </w:rPr>
              <w:t>3</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600" w:type="dxa"/>
            <w:vMerge w:val="restart"/>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G</w:t>
            </w:r>
          </w:p>
        </w:tc>
        <w:tc>
          <w:tcPr>
            <w:tcW w:w="3432" w:type="dxa"/>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rPr>
                <w:rFonts w:ascii="Arial" w:hAnsi="Arial" w:cs="Arial"/>
                <w:color w:val="000000"/>
                <w:sz w:val="12"/>
                <w:szCs w:val="12"/>
              </w:rPr>
            </w:pPr>
            <w:r>
              <w:rPr>
                <w:rFonts w:ascii="Arial" w:hAnsi="Arial" w:cs="Arial"/>
                <w:color w:val="000000"/>
                <w:sz w:val="12"/>
                <w:szCs w:val="12"/>
              </w:rPr>
              <w:t xml:space="preserve">Astreinte téléphonique 24/24 7J/7 avec intervention sous 12h </w:t>
            </w:r>
            <w:r>
              <w:rPr>
                <w:rFonts w:ascii="Arial" w:hAnsi="Arial" w:cs="Arial"/>
                <w:color w:val="000000"/>
                <w:sz w:val="12"/>
                <w:szCs w:val="12"/>
                <w:vertAlign w:val="superscript"/>
              </w:rPr>
              <w:t>3</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3432" w:type="dxa"/>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rPr>
                <w:rFonts w:ascii="Arial" w:hAnsi="Arial" w:cs="Arial"/>
                <w:color w:val="000000"/>
                <w:sz w:val="12"/>
                <w:szCs w:val="12"/>
              </w:rPr>
            </w:pPr>
            <w:r>
              <w:rPr>
                <w:rFonts w:ascii="Arial" w:hAnsi="Arial" w:cs="Arial"/>
                <w:color w:val="000000"/>
                <w:sz w:val="12"/>
                <w:szCs w:val="12"/>
              </w:rPr>
              <w:t xml:space="preserve">Astreinte téléphonique 24/24 7J/7 avec intervention sous 8h </w:t>
            </w:r>
            <w:r>
              <w:rPr>
                <w:rFonts w:ascii="Arial" w:hAnsi="Arial" w:cs="Arial"/>
                <w:color w:val="000000"/>
                <w:sz w:val="12"/>
                <w:szCs w:val="12"/>
                <w:vertAlign w:val="superscript"/>
              </w:rPr>
              <w:t>3</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3432" w:type="dxa"/>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rPr>
                <w:rFonts w:ascii="Arial" w:hAnsi="Arial" w:cs="Arial"/>
                <w:color w:val="000000"/>
                <w:sz w:val="12"/>
                <w:szCs w:val="12"/>
              </w:rPr>
            </w:pPr>
            <w:r>
              <w:rPr>
                <w:rFonts w:ascii="Arial" w:hAnsi="Arial" w:cs="Arial"/>
                <w:color w:val="000000"/>
                <w:sz w:val="12"/>
                <w:szCs w:val="12"/>
              </w:rPr>
              <w:t xml:space="preserve">Astreinte téléphonique 24/24 7J/7 avec intervention sous 4h </w:t>
            </w:r>
            <w:r>
              <w:rPr>
                <w:rFonts w:ascii="Arial" w:hAnsi="Arial" w:cs="Arial"/>
                <w:color w:val="000000"/>
                <w:sz w:val="12"/>
                <w:szCs w:val="12"/>
                <w:vertAlign w:val="superscript"/>
              </w:rPr>
              <w:t>3</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3432" w:type="dxa"/>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rPr>
                <w:rFonts w:ascii="Arial" w:hAnsi="Arial" w:cs="Arial"/>
                <w:color w:val="000000"/>
                <w:sz w:val="12"/>
                <w:szCs w:val="12"/>
              </w:rPr>
            </w:pPr>
            <w:r>
              <w:rPr>
                <w:rFonts w:ascii="Arial" w:hAnsi="Arial" w:cs="Arial"/>
                <w:color w:val="000000"/>
                <w:sz w:val="12"/>
                <w:szCs w:val="12"/>
              </w:rPr>
              <w:t xml:space="preserve">Astreinte téléphonique 24/24 7J/7 avec intervention sous 2h </w:t>
            </w:r>
            <w:r>
              <w:rPr>
                <w:rFonts w:ascii="Arial" w:hAnsi="Arial" w:cs="Arial"/>
                <w:color w:val="000000"/>
                <w:sz w:val="12"/>
                <w:szCs w:val="12"/>
                <w:vertAlign w:val="superscript"/>
              </w:rPr>
              <w:t>3</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r>
              <w:rPr>
                <w:rFonts w:ascii="Arial" w:hAnsi="Arial" w:cs="Arial"/>
                <w:color w:val="000000"/>
                <w:sz w:val="12"/>
                <w:szCs w:val="12"/>
                <w:vertAlign w:val="superscript"/>
              </w:rPr>
              <w:t>2</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600" w:type="dxa"/>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F</w:t>
            </w:r>
          </w:p>
        </w:tc>
        <w:tc>
          <w:tcPr>
            <w:tcW w:w="3432" w:type="dxa"/>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rPr>
                <w:rFonts w:ascii="Arial" w:hAnsi="Arial" w:cs="Arial"/>
                <w:color w:val="000000"/>
                <w:sz w:val="12"/>
                <w:szCs w:val="12"/>
              </w:rPr>
            </w:pPr>
            <w:r>
              <w:rPr>
                <w:rFonts w:ascii="Arial" w:hAnsi="Arial" w:cs="Arial"/>
                <w:color w:val="000000"/>
                <w:sz w:val="12"/>
                <w:szCs w:val="12"/>
              </w:rPr>
              <w:t xml:space="preserve">Dépannage à la demande, délai &lt; 48 heures jours ouvrés suite à commande écrite </w:t>
            </w:r>
            <w:r>
              <w:rPr>
                <w:rFonts w:ascii="Arial" w:hAnsi="Arial" w:cs="Arial"/>
                <w:color w:val="000000"/>
                <w:sz w:val="12"/>
                <w:szCs w:val="12"/>
                <w:vertAlign w:val="superscript"/>
              </w:rPr>
              <w:t>1 3</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CC99"/>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r>
      <w:tr w:rsidR="001266EE">
        <w:trPr>
          <w:trHeight w:val="204"/>
          <w:tblCellSpacing w:w="0" w:type="dxa"/>
        </w:trPr>
        <w:tc>
          <w:tcPr>
            <w:tcW w:w="0" w:type="auto"/>
            <w:vMerge w:val="restart"/>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rPr>
                <w:rFonts w:ascii="Arial" w:hAnsi="Arial" w:cs="Arial"/>
                <w:color w:val="000000"/>
                <w:sz w:val="12"/>
                <w:szCs w:val="12"/>
              </w:rPr>
            </w:pPr>
            <w:r>
              <w:rPr>
                <w:rFonts w:ascii="Arial" w:hAnsi="Arial" w:cs="Arial"/>
                <w:color w:val="000000"/>
                <w:sz w:val="12"/>
                <w:szCs w:val="12"/>
              </w:rPr>
              <w:t>Autres Options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H</w:t>
            </w:r>
          </w:p>
        </w:tc>
        <w:tc>
          <w:tcPr>
            <w:tcW w:w="3432"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rPr>
                <w:rFonts w:ascii="Arial" w:hAnsi="Arial" w:cs="Arial"/>
                <w:color w:val="000000"/>
                <w:sz w:val="12"/>
                <w:szCs w:val="12"/>
              </w:rPr>
            </w:pPr>
            <w:r>
              <w:rPr>
                <w:rFonts w:ascii="Arial" w:hAnsi="Arial" w:cs="Arial"/>
                <w:color w:val="000000"/>
                <w:sz w:val="12"/>
                <w:szCs w:val="12"/>
              </w:rPr>
              <w:t>Entretien des dispositifs asservis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r>
      <w:tr w:rsidR="001266EE">
        <w:trPr>
          <w:trHeight w:val="228"/>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I</w:t>
            </w:r>
          </w:p>
        </w:tc>
        <w:tc>
          <w:tcPr>
            <w:tcW w:w="3432"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rPr>
                <w:rFonts w:ascii="Arial" w:hAnsi="Arial" w:cs="Arial"/>
                <w:color w:val="000000"/>
                <w:sz w:val="12"/>
                <w:szCs w:val="12"/>
              </w:rPr>
            </w:pPr>
            <w:r>
              <w:rPr>
                <w:rFonts w:ascii="Arial" w:hAnsi="Arial" w:cs="Arial"/>
                <w:color w:val="000000"/>
                <w:sz w:val="12"/>
                <w:szCs w:val="12"/>
              </w:rPr>
              <w:t>Reconditionnement des détecteurs ponctuels</w:t>
            </w:r>
            <w:r>
              <w:rPr>
                <w:rFonts w:ascii="Arial" w:hAnsi="Arial" w:cs="Arial"/>
                <w:color w:val="000000"/>
                <w:sz w:val="12"/>
                <w:szCs w:val="12"/>
                <w:vertAlign w:val="superscript"/>
              </w:rPr>
              <w:t>6</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J</w:t>
            </w:r>
          </w:p>
        </w:tc>
        <w:tc>
          <w:tcPr>
            <w:tcW w:w="3432"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rPr>
                <w:rFonts w:ascii="Arial" w:hAnsi="Arial" w:cs="Arial"/>
                <w:color w:val="000000"/>
                <w:sz w:val="12"/>
                <w:szCs w:val="12"/>
              </w:rPr>
            </w:pPr>
            <w:r>
              <w:rPr>
                <w:rFonts w:ascii="Arial" w:hAnsi="Arial" w:cs="Arial"/>
                <w:color w:val="000000"/>
                <w:sz w:val="12"/>
                <w:szCs w:val="12"/>
              </w:rPr>
              <w:t>Mise à jour des logiciels ECS/CMSI</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K</w:t>
            </w:r>
          </w:p>
        </w:tc>
        <w:tc>
          <w:tcPr>
            <w:tcW w:w="3432"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rPr>
                <w:rFonts w:ascii="Arial" w:hAnsi="Arial" w:cs="Arial"/>
                <w:color w:val="000000"/>
                <w:sz w:val="12"/>
                <w:szCs w:val="12"/>
              </w:rPr>
            </w:pPr>
            <w:r>
              <w:rPr>
                <w:rFonts w:ascii="Arial" w:hAnsi="Arial" w:cs="Arial"/>
                <w:color w:val="000000"/>
                <w:sz w:val="12"/>
                <w:szCs w:val="12"/>
              </w:rPr>
              <w:t>Bilan annuel</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L</w:t>
            </w:r>
          </w:p>
        </w:tc>
        <w:tc>
          <w:tcPr>
            <w:tcW w:w="3432"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rPr>
                <w:rFonts w:ascii="Arial" w:hAnsi="Arial" w:cs="Arial"/>
                <w:color w:val="000000"/>
                <w:sz w:val="12"/>
                <w:szCs w:val="12"/>
              </w:rPr>
            </w:pPr>
            <w:r>
              <w:rPr>
                <w:rFonts w:ascii="Arial" w:hAnsi="Arial" w:cs="Arial"/>
                <w:color w:val="000000"/>
                <w:sz w:val="12"/>
                <w:szCs w:val="12"/>
              </w:rPr>
              <w:t>Présentation et explication du fonctionnement des Matériels sur site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3432"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rPr>
                <w:rFonts w:ascii="Arial" w:hAnsi="Arial" w:cs="Arial"/>
                <w:color w:val="000000"/>
                <w:sz w:val="12"/>
                <w:szCs w:val="12"/>
              </w:rPr>
            </w:pPr>
            <w:r>
              <w:rPr>
                <w:rFonts w:ascii="Arial" w:hAnsi="Arial" w:cs="Arial"/>
                <w:color w:val="000000"/>
                <w:sz w:val="12"/>
                <w:szCs w:val="12"/>
              </w:rPr>
              <w:t>Remplacement des Batteries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r>
      <w:tr w:rsidR="001266EE">
        <w:trPr>
          <w:trHeight w:val="204"/>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 </w:t>
            </w:r>
          </w:p>
        </w:tc>
        <w:tc>
          <w:tcPr>
            <w:tcW w:w="3432"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rPr>
                <w:rFonts w:ascii="Arial" w:hAnsi="Arial" w:cs="Arial"/>
                <w:color w:val="000000"/>
                <w:sz w:val="12"/>
                <w:szCs w:val="12"/>
              </w:rPr>
            </w:pPr>
            <w:r>
              <w:rPr>
                <w:rFonts w:ascii="Arial" w:hAnsi="Arial" w:cs="Arial"/>
                <w:color w:val="000000"/>
                <w:sz w:val="12"/>
                <w:szCs w:val="12"/>
              </w:rPr>
              <w:t xml:space="preserve">Soufflage des tubes de détecteurs </w:t>
            </w:r>
            <w:proofErr w:type="spellStart"/>
            <w:r>
              <w:rPr>
                <w:rFonts w:ascii="Arial" w:hAnsi="Arial" w:cs="Arial"/>
                <w:color w:val="000000"/>
                <w:sz w:val="12"/>
                <w:szCs w:val="12"/>
              </w:rPr>
              <w:t>multiponctuels</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O</w:t>
            </w:r>
          </w:p>
        </w:tc>
      </w:tr>
      <w:tr w:rsidR="001266EE">
        <w:trPr>
          <w:trHeight w:val="204"/>
          <w:tblCellSpacing w:w="0" w:type="dxa"/>
        </w:trPr>
        <w:tc>
          <w:tcPr>
            <w:tcW w:w="1236" w:type="dxa"/>
            <w:vMerge w:val="restart"/>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rPr>
                <w:rFonts w:ascii="Arial" w:hAnsi="Arial" w:cs="Arial"/>
                <w:color w:val="000000"/>
                <w:sz w:val="12"/>
                <w:szCs w:val="12"/>
              </w:rPr>
            </w:pPr>
            <w:r>
              <w:rPr>
                <w:rFonts w:ascii="Arial" w:hAnsi="Arial" w:cs="Arial"/>
                <w:color w:val="000000"/>
                <w:sz w:val="12"/>
                <w:szCs w:val="12"/>
              </w:rPr>
              <w:t>Prestation à la demande</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M</w:t>
            </w:r>
          </w:p>
        </w:tc>
        <w:tc>
          <w:tcPr>
            <w:tcW w:w="3432"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rPr>
                <w:rFonts w:ascii="Arial" w:hAnsi="Arial" w:cs="Arial"/>
                <w:color w:val="000000"/>
                <w:sz w:val="12"/>
                <w:szCs w:val="12"/>
              </w:rPr>
            </w:pPr>
            <w:r>
              <w:rPr>
                <w:rFonts w:ascii="Arial" w:hAnsi="Arial" w:cs="Arial"/>
                <w:color w:val="000000"/>
                <w:sz w:val="12"/>
                <w:szCs w:val="12"/>
              </w:rPr>
              <w:t>Démantèlement des détecteurs ioniques</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r>
      <w:tr w:rsidR="001266EE">
        <w:trPr>
          <w:trHeight w:val="216"/>
          <w:tblCellSpacing w:w="0"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1266EE" w:rsidRDefault="001266EE">
            <w:pPr>
              <w:rPr>
                <w:rFonts w:ascii="Arial" w:hAnsi="Arial" w:cs="Arial"/>
                <w:color w:val="000000"/>
                <w:sz w:val="12"/>
                <w:szCs w:val="12"/>
              </w:rPr>
            </w:pP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N</w:t>
            </w:r>
          </w:p>
        </w:tc>
        <w:tc>
          <w:tcPr>
            <w:tcW w:w="3432"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rPr>
                <w:rFonts w:ascii="Arial" w:hAnsi="Arial" w:cs="Arial"/>
                <w:color w:val="000000"/>
                <w:sz w:val="12"/>
                <w:szCs w:val="12"/>
              </w:rPr>
            </w:pPr>
            <w:r>
              <w:rPr>
                <w:rFonts w:ascii="Arial" w:hAnsi="Arial" w:cs="Arial"/>
                <w:color w:val="000000"/>
                <w:sz w:val="12"/>
                <w:szCs w:val="12"/>
              </w:rPr>
              <w:t>Mise à jour de DOE ou DIUO</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c>
          <w:tcPr>
            <w:tcW w:w="0" w:type="auto"/>
            <w:tcBorders>
              <w:top w:val="outset" w:sz="6" w:space="0" w:color="auto"/>
              <w:left w:val="outset" w:sz="6" w:space="0" w:color="auto"/>
              <w:bottom w:val="outset" w:sz="6" w:space="0" w:color="auto"/>
              <w:right w:val="outset" w:sz="6" w:space="0" w:color="auto"/>
            </w:tcBorders>
            <w:shd w:val="clear" w:color="auto" w:fill="FFFFCC"/>
            <w:vAlign w:val="center"/>
            <w:hideMark/>
          </w:tcPr>
          <w:p w:rsidR="001266EE" w:rsidRDefault="001266EE">
            <w:pPr>
              <w:jc w:val="center"/>
              <w:rPr>
                <w:rFonts w:ascii="Arial" w:hAnsi="Arial" w:cs="Arial"/>
                <w:color w:val="000000"/>
                <w:sz w:val="12"/>
                <w:szCs w:val="12"/>
              </w:rPr>
            </w:pPr>
            <w:r>
              <w:rPr>
                <w:rFonts w:ascii="Arial" w:hAnsi="Arial" w:cs="Arial"/>
                <w:color w:val="000000"/>
                <w:sz w:val="12"/>
                <w:szCs w:val="12"/>
              </w:rPr>
              <w:t>-</w:t>
            </w:r>
          </w:p>
        </w:tc>
      </w:tr>
    </w:tbl>
    <w:p w:rsidR="001266EE" w:rsidRPr="001266EE" w:rsidRDefault="001266EE">
      <w:pPr>
        <w:pStyle w:val="smallxfont"/>
      </w:pPr>
      <w:r>
        <w:t> </w:t>
      </w:r>
      <w:r>
        <w:rPr>
          <w:rStyle w:val="smallxxfont1"/>
        </w:rPr>
        <w:t>X: Inclus dans le contrat de base      O: Option pouvant être jointe au contrat      -: Prestation à la demande</w:t>
      </w:r>
    </w:p>
    <w:tbl>
      <w:tblPr>
        <w:tblW w:w="7872" w:type="dxa"/>
        <w:tblCellSpacing w:w="0" w:type="dxa"/>
        <w:tblCellMar>
          <w:left w:w="0" w:type="dxa"/>
          <w:right w:w="0" w:type="dxa"/>
        </w:tblCellMar>
        <w:tblLook w:val="04A0"/>
      </w:tblPr>
      <w:tblGrid>
        <w:gridCol w:w="600"/>
        <w:gridCol w:w="5180"/>
        <w:gridCol w:w="86"/>
        <w:gridCol w:w="86"/>
        <w:gridCol w:w="960"/>
        <w:gridCol w:w="960"/>
      </w:tblGrid>
      <w:tr w:rsidR="001266EE">
        <w:trPr>
          <w:trHeight w:val="228"/>
          <w:tblCellSpacing w:w="0" w:type="dxa"/>
        </w:trPr>
        <w:tc>
          <w:tcPr>
            <w:tcW w:w="600" w:type="dxa"/>
            <w:vAlign w:val="center"/>
            <w:hideMark/>
          </w:tcPr>
          <w:p w:rsidR="001266EE" w:rsidRPr="00E829D1" w:rsidRDefault="001266EE">
            <w:pPr>
              <w:pStyle w:val="NormalWeb"/>
              <w:jc w:val="right"/>
              <w:rPr>
                <w:rFonts w:ascii="Arial" w:hAnsi="Arial" w:cs="Arial"/>
                <w:color w:val="000000"/>
                <w:sz w:val="12"/>
                <w:szCs w:val="12"/>
              </w:rPr>
            </w:pPr>
            <w:r w:rsidRPr="00E829D1">
              <w:rPr>
                <w:rFonts w:ascii="Arial" w:hAnsi="Arial" w:cs="Arial"/>
                <w:color w:val="000000"/>
                <w:sz w:val="12"/>
                <w:szCs w:val="12"/>
                <w:vertAlign w:val="superscript"/>
              </w:rPr>
              <w:t xml:space="preserve">1 </w:t>
            </w:r>
          </w:p>
        </w:tc>
        <w:tc>
          <w:tcPr>
            <w:tcW w:w="5352" w:type="dxa"/>
            <w:gridSpan w:val="3"/>
            <w:vAlign w:val="center"/>
            <w:hideMark/>
          </w:tcPr>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Déplacement pièces et main d'œuvre consommables non compris </w:t>
            </w:r>
          </w:p>
        </w:tc>
        <w:tc>
          <w:tcPr>
            <w:tcW w:w="960" w:type="dxa"/>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960" w:type="dxa"/>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rHeight w:val="228"/>
          <w:tblCellSpacing w:w="0" w:type="dxa"/>
        </w:trPr>
        <w:tc>
          <w:tcPr>
            <w:tcW w:w="0" w:type="auto"/>
            <w:vAlign w:val="center"/>
            <w:hideMark/>
          </w:tcPr>
          <w:p w:rsidR="001266EE" w:rsidRPr="00E829D1" w:rsidRDefault="001266EE">
            <w:pPr>
              <w:pStyle w:val="NormalWeb"/>
              <w:jc w:val="right"/>
              <w:rPr>
                <w:rFonts w:ascii="Arial" w:hAnsi="Arial" w:cs="Arial"/>
                <w:color w:val="000000"/>
                <w:sz w:val="12"/>
                <w:szCs w:val="12"/>
              </w:rPr>
            </w:pPr>
            <w:r w:rsidRPr="00E829D1">
              <w:rPr>
                <w:rFonts w:ascii="Arial" w:hAnsi="Arial" w:cs="Arial"/>
                <w:color w:val="000000"/>
                <w:sz w:val="12"/>
                <w:szCs w:val="12"/>
                <w:vertAlign w:val="superscript"/>
              </w:rPr>
              <w:t>2</w:t>
            </w:r>
          </w:p>
        </w:tc>
        <w:tc>
          <w:tcPr>
            <w:tcW w:w="0" w:type="auto"/>
            <w:gridSpan w:val="3"/>
            <w:vAlign w:val="center"/>
            <w:hideMark/>
          </w:tcPr>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Déplacement pièces et main d'œuvre compris hors consommables</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rHeight w:val="228"/>
          <w:tblCellSpacing w:w="0" w:type="dxa"/>
        </w:trPr>
        <w:tc>
          <w:tcPr>
            <w:tcW w:w="0" w:type="auto"/>
            <w:vAlign w:val="center"/>
            <w:hideMark/>
          </w:tcPr>
          <w:p w:rsidR="001266EE" w:rsidRPr="00E829D1" w:rsidRDefault="001266EE">
            <w:pPr>
              <w:pStyle w:val="NormalWeb"/>
              <w:jc w:val="right"/>
              <w:rPr>
                <w:rFonts w:ascii="Arial" w:hAnsi="Arial" w:cs="Arial"/>
                <w:color w:val="000000"/>
                <w:sz w:val="12"/>
                <w:szCs w:val="12"/>
              </w:rPr>
            </w:pPr>
            <w:r w:rsidRPr="00E829D1">
              <w:rPr>
                <w:rFonts w:ascii="Arial" w:hAnsi="Arial" w:cs="Arial"/>
                <w:color w:val="000000"/>
                <w:sz w:val="12"/>
                <w:szCs w:val="12"/>
                <w:vertAlign w:val="superscript"/>
              </w:rPr>
              <w:t>3</w:t>
            </w:r>
          </w:p>
        </w:tc>
        <w:tc>
          <w:tcPr>
            <w:tcW w:w="0" w:type="auto"/>
            <w:vAlign w:val="center"/>
            <w:hideMark/>
          </w:tcPr>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Rappel par un technicien dans l'heure</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rHeight w:val="228"/>
          <w:tblCellSpacing w:w="0" w:type="dxa"/>
        </w:trPr>
        <w:tc>
          <w:tcPr>
            <w:tcW w:w="0" w:type="auto"/>
            <w:vAlign w:val="center"/>
            <w:hideMark/>
          </w:tcPr>
          <w:p w:rsidR="001266EE" w:rsidRPr="00E829D1" w:rsidRDefault="001266EE">
            <w:pPr>
              <w:pStyle w:val="NormalWeb"/>
              <w:jc w:val="right"/>
              <w:rPr>
                <w:rFonts w:ascii="Arial" w:hAnsi="Arial" w:cs="Arial"/>
                <w:color w:val="000000"/>
                <w:sz w:val="12"/>
                <w:szCs w:val="12"/>
              </w:rPr>
            </w:pPr>
            <w:r w:rsidRPr="00E829D1">
              <w:rPr>
                <w:rFonts w:ascii="Arial" w:hAnsi="Arial" w:cs="Arial"/>
                <w:color w:val="000000"/>
                <w:sz w:val="12"/>
                <w:szCs w:val="12"/>
                <w:vertAlign w:val="superscript"/>
              </w:rPr>
              <w:t>4</w:t>
            </w:r>
          </w:p>
        </w:tc>
        <w:tc>
          <w:tcPr>
            <w:tcW w:w="0" w:type="auto"/>
            <w:gridSpan w:val="2"/>
            <w:vAlign w:val="center"/>
            <w:hideMark/>
          </w:tcPr>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Lors d'une des 2 visites dans le cas de V2 R7 et M2 R7</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rHeight w:val="228"/>
          <w:tblCellSpacing w:w="0" w:type="dxa"/>
        </w:trPr>
        <w:tc>
          <w:tcPr>
            <w:tcW w:w="0" w:type="auto"/>
            <w:vAlign w:val="center"/>
            <w:hideMark/>
          </w:tcPr>
          <w:p w:rsidR="001266EE" w:rsidRPr="00E829D1" w:rsidRDefault="001266EE">
            <w:pPr>
              <w:pStyle w:val="NormalWeb"/>
              <w:jc w:val="right"/>
              <w:rPr>
                <w:rFonts w:ascii="Arial" w:hAnsi="Arial" w:cs="Arial"/>
                <w:color w:val="000000"/>
                <w:sz w:val="12"/>
                <w:szCs w:val="12"/>
              </w:rPr>
            </w:pPr>
            <w:r w:rsidRPr="00E829D1">
              <w:rPr>
                <w:rFonts w:ascii="Arial" w:hAnsi="Arial" w:cs="Arial"/>
                <w:color w:val="000000"/>
                <w:sz w:val="12"/>
                <w:szCs w:val="12"/>
                <w:vertAlign w:val="superscript"/>
              </w:rPr>
              <w:t>5</w:t>
            </w:r>
          </w:p>
        </w:tc>
        <w:tc>
          <w:tcPr>
            <w:tcW w:w="0" w:type="auto"/>
            <w:vAlign w:val="center"/>
            <w:hideMark/>
          </w:tcPr>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Essai réalisé une seule fois par an</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rHeight w:val="228"/>
          <w:tblCellSpacing w:w="0" w:type="dxa"/>
        </w:trPr>
        <w:tc>
          <w:tcPr>
            <w:tcW w:w="0" w:type="auto"/>
            <w:vAlign w:val="center"/>
            <w:hideMark/>
          </w:tcPr>
          <w:p w:rsidR="001266EE" w:rsidRPr="00E829D1" w:rsidRDefault="001266EE">
            <w:pPr>
              <w:pStyle w:val="NormalWeb"/>
              <w:jc w:val="right"/>
              <w:rPr>
                <w:rFonts w:ascii="Arial" w:hAnsi="Arial" w:cs="Arial"/>
                <w:color w:val="000000"/>
                <w:sz w:val="12"/>
                <w:szCs w:val="12"/>
              </w:rPr>
            </w:pPr>
            <w:r w:rsidRPr="00E829D1">
              <w:rPr>
                <w:rFonts w:ascii="Arial" w:hAnsi="Arial" w:cs="Arial"/>
                <w:color w:val="000000"/>
                <w:sz w:val="12"/>
                <w:szCs w:val="12"/>
                <w:vertAlign w:val="superscript"/>
              </w:rPr>
              <w:t>6</w:t>
            </w:r>
          </w:p>
        </w:tc>
        <w:tc>
          <w:tcPr>
            <w:tcW w:w="0" w:type="auto"/>
            <w:gridSpan w:val="5"/>
            <w:vAlign w:val="center"/>
            <w:hideMark/>
          </w:tcPr>
          <w:p w:rsidR="001266EE" w:rsidRPr="00E829D1" w:rsidRDefault="001266EE">
            <w:pPr>
              <w:pStyle w:val="NormalWeb"/>
              <w:rPr>
                <w:rFonts w:ascii="Arial" w:hAnsi="Arial" w:cs="Arial"/>
                <w:color w:val="000000"/>
                <w:sz w:val="12"/>
                <w:szCs w:val="12"/>
              </w:rPr>
            </w:pPr>
            <w:r w:rsidRPr="00E829D1">
              <w:rPr>
                <w:rFonts w:ascii="Arial" w:hAnsi="Arial" w:cs="Arial"/>
                <w:color w:val="000000"/>
                <w:sz w:val="12"/>
                <w:szCs w:val="12"/>
              </w:rPr>
              <w:t> Prestations exigées par les règles R7 de l'APSAD ou NFS61-933 pour les SSI cat. A plus d'une ZS</w:t>
            </w:r>
          </w:p>
        </w:tc>
      </w:tr>
    </w:tbl>
    <w:p w:rsidR="001266EE" w:rsidRDefault="001266EE">
      <w:pPr>
        <w:pStyle w:val="NormalWeb"/>
      </w:pPr>
      <w:r>
        <w:t> </w:t>
      </w:r>
    </w:p>
    <w:p w:rsidR="00143B06" w:rsidRDefault="00143B06">
      <w:pPr>
        <w:pStyle w:val="NormalWeb"/>
      </w:pPr>
    </w:p>
    <w:p w:rsidR="00143B06" w:rsidRDefault="00143B06">
      <w:pPr>
        <w:pStyle w:val="NormalWeb"/>
      </w:pPr>
    </w:p>
    <w:p w:rsidR="00601935" w:rsidRPr="00E829D1" w:rsidRDefault="00601935">
      <w:pPr>
        <w:pStyle w:val="NormalWeb"/>
      </w:pPr>
    </w:p>
    <w:tbl>
      <w:tblPr>
        <w:tblW w:w="5000" w:type="pct"/>
        <w:tblCellSpacing w:w="0" w:type="dxa"/>
        <w:tblCellMar>
          <w:left w:w="0" w:type="dxa"/>
          <w:right w:w="0" w:type="dxa"/>
        </w:tblCellMar>
        <w:tblLook w:val="04A0"/>
      </w:tblPr>
      <w:tblGrid>
        <w:gridCol w:w="9026"/>
      </w:tblGrid>
      <w:tr w:rsidR="001266EE">
        <w:trPr>
          <w:tblCellSpacing w:w="0" w:type="dxa"/>
        </w:trPr>
        <w:tc>
          <w:tcPr>
            <w:tcW w:w="0" w:type="auto"/>
            <w:vAlign w:val="center"/>
            <w:hideMark/>
          </w:tcPr>
          <w:tbl>
            <w:tblPr>
              <w:tblW w:w="5000" w:type="pct"/>
              <w:tblCellSpacing w:w="0" w:type="dxa"/>
              <w:tblBorders>
                <w:top w:val="single" w:sz="6" w:space="0" w:color="666666"/>
                <w:left w:val="single" w:sz="6" w:space="0" w:color="666666"/>
                <w:bottom w:val="single" w:sz="6" w:space="0" w:color="666666"/>
                <w:right w:val="single" w:sz="6" w:space="0" w:color="666666"/>
              </w:tblBorders>
              <w:shd w:val="clear" w:color="auto" w:fill="000099"/>
              <w:tblCellMar>
                <w:top w:w="48" w:type="dxa"/>
                <w:left w:w="48" w:type="dxa"/>
                <w:bottom w:w="48" w:type="dxa"/>
                <w:right w:w="48" w:type="dxa"/>
              </w:tblCellMar>
              <w:tblLook w:val="04A0"/>
            </w:tblPr>
            <w:tblGrid>
              <w:gridCol w:w="9010"/>
            </w:tblGrid>
            <w:tr w:rsidR="001266EE">
              <w:trPr>
                <w:trHeight w:val="300"/>
                <w:tblCellSpacing w:w="0" w:type="dxa"/>
              </w:trPr>
              <w:tc>
                <w:tcPr>
                  <w:tcW w:w="0" w:type="auto"/>
                  <w:shd w:val="clear" w:color="auto" w:fill="000099"/>
                  <w:vAlign w:val="center"/>
                  <w:hideMark/>
                </w:tcPr>
                <w:p w:rsidR="001266EE" w:rsidRDefault="001266EE">
                  <w:pPr>
                    <w:jc w:val="center"/>
                    <w:rPr>
                      <w:rFonts w:ascii="Arial" w:hAnsi="Arial" w:cs="Arial"/>
                      <w:color w:val="000000"/>
                      <w:sz w:val="12"/>
                      <w:szCs w:val="12"/>
                    </w:rPr>
                  </w:pPr>
                  <w:r>
                    <w:rPr>
                      <w:rStyle w:val="boldsmallfontwhite1"/>
                    </w:rPr>
                    <w:lastRenderedPageBreak/>
                    <w:t>DETAILS DES PRESTATIONS</w:t>
                  </w:r>
                </w:p>
              </w:tc>
            </w:tr>
          </w:tbl>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A : INSPECTIONS VISUELLES, VERIFICATION ET ESSAIS</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La Société s'engage à effectuer les prestations suivantes :</w:t>
            </w:r>
          </w:p>
        </w:tc>
      </w:tr>
      <w:tr w:rsidR="001266EE">
        <w:trPr>
          <w:tblCellSpacing w:w="0" w:type="dxa"/>
        </w:trPr>
        <w:tc>
          <w:tcPr>
            <w:tcW w:w="0" w:type="auto"/>
            <w:vAlign w:val="center"/>
            <w:hideMark/>
          </w:tcPr>
          <w:p w:rsidR="001266EE" w:rsidRDefault="001266EE">
            <w:pPr>
              <w:numPr>
                <w:ilvl w:val="0"/>
                <w:numId w:val="3"/>
              </w:numPr>
              <w:spacing w:before="100" w:beforeAutospacing="1" w:after="100" w:afterAutospacing="1"/>
              <w:rPr>
                <w:rFonts w:ascii="Arial" w:hAnsi="Arial" w:cs="Arial"/>
                <w:color w:val="000000"/>
                <w:sz w:val="20"/>
                <w:szCs w:val="20"/>
              </w:rPr>
            </w:pPr>
            <w:r>
              <w:rPr>
                <w:rStyle w:val="smallxfont1"/>
                <w:color w:val="000000"/>
              </w:rPr>
              <w:t>Inspection visuelle de l’état des Matériels listés</w:t>
            </w:r>
            <w:r>
              <w:rPr>
                <w:rFonts w:ascii="Arial" w:hAnsi="Arial" w:cs="Arial"/>
                <w:color w:val="000000"/>
                <w:sz w:val="20"/>
                <w:szCs w:val="20"/>
              </w:rPr>
              <w:t xml:space="preserve"> </w:t>
            </w:r>
          </w:p>
          <w:p w:rsidR="001266EE" w:rsidRDefault="001266EE">
            <w:pPr>
              <w:numPr>
                <w:ilvl w:val="0"/>
                <w:numId w:val="3"/>
              </w:numPr>
              <w:spacing w:before="100" w:beforeAutospacing="1" w:after="100" w:afterAutospacing="1"/>
              <w:rPr>
                <w:rFonts w:ascii="Arial" w:hAnsi="Arial" w:cs="Arial"/>
                <w:color w:val="000000"/>
                <w:sz w:val="20"/>
                <w:szCs w:val="20"/>
              </w:rPr>
            </w:pPr>
            <w:r>
              <w:rPr>
                <w:rStyle w:val="smallxfont1"/>
                <w:color w:val="000000"/>
              </w:rPr>
              <w:t>Tests visant à vérifier l’état de fonctionnement des Matériels</w:t>
            </w:r>
            <w:r>
              <w:rPr>
                <w:rFonts w:ascii="Arial" w:hAnsi="Arial" w:cs="Arial"/>
                <w:color w:val="000000"/>
                <w:sz w:val="20"/>
                <w:szCs w:val="20"/>
              </w:rPr>
              <w:t xml:space="preserve"> </w:t>
            </w:r>
          </w:p>
          <w:p w:rsidR="001266EE" w:rsidRDefault="001266EE">
            <w:pPr>
              <w:numPr>
                <w:ilvl w:val="0"/>
                <w:numId w:val="3"/>
              </w:numPr>
              <w:spacing w:before="100" w:beforeAutospacing="1" w:after="100" w:afterAutospacing="1"/>
              <w:rPr>
                <w:rFonts w:ascii="Arial" w:hAnsi="Arial" w:cs="Arial"/>
                <w:color w:val="000000"/>
                <w:sz w:val="20"/>
                <w:szCs w:val="20"/>
              </w:rPr>
            </w:pPr>
            <w:r>
              <w:rPr>
                <w:rStyle w:val="smallxfont1"/>
                <w:color w:val="000000"/>
              </w:rPr>
              <w:t>Mesures et réglages des SDI et CMSI</w:t>
            </w:r>
            <w:r>
              <w:rPr>
                <w:rFonts w:ascii="Arial" w:hAnsi="Arial" w:cs="Arial"/>
                <w:color w:val="000000"/>
                <w:sz w:val="20"/>
                <w:szCs w:val="20"/>
              </w:rPr>
              <w:t xml:space="preserve"> </w:t>
            </w:r>
          </w:p>
          <w:p w:rsidR="001266EE" w:rsidRDefault="001266EE">
            <w:pPr>
              <w:numPr>
                <w:ilvl w:val="0"/>
                <w:numId w:val="3"/>
              </w:numPr>
              <w:spacing w:before="100" w:beforeAutospacing="1" w:after="100" w:afterAutospacing="1"/>
              <w:rPr>
                <w:rFonts w:ascii="Arial" w:hAnsi="Arial" w:cs="Arial"/>
                <w:color w:val="000000"/>
                <w:sz w:val="20"/>
                <w:szCs w:val="20"/>
              </w:rPr>
            </w:pPr>
            <w:r>
              <w:rPr>
                <w:rStyle w:val="smallxfont1"/>
                <w:color w:val="000000"/>
              </w:rPr>
              <w:t>Avis sur l'adéquation au risque d’incendie des Matériels installés en fonction de l’évolution de leur environnement, des conditions d'exploitation et de la réglementation</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Les outils, les moyens et les procédés pour réaliser les visites de maintenance préventives sont décrits dans le guide pour une (1) inspection DI et le guide pour une (1) visite de maintenance préventive DI</w:t>
            </w:r>
            <w:r>
              <w:rPr>
                <w:rFonts w:ascii="Arial" w:hAnsi="Arial" w:cs="Arial"/>
                <w:color w:val="000000"/>
                <w:sz w:val="12"/>
                <w:szCs w:val="12"/>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ESSAIS COMPLETS</w:t>
            </w:r>
          </w:p>
        </w:tc>
      </w:tr>
      <w:tr w:rsidR="001266EE">
        <w:trPr>
          <w:tblCellSpacing w:w="0" w:type="dxa"/>
        </w:trPr>
        <w:tc>
          <w:tcPr>
            <w:tcW w:w="0" w:type="auto"/>
            <w:vAlign w:val="center"/>
            <w:hideMark/>
          </w:tcPr>
          <w:p w:rsidR="001266EE" w:rsidRDefault="001266EE">
            <w:pPr>
              <w:numPr>
                <w:ilvl w:val="0"/>
                <w:numId w:val="4"/>
              </w:numPr>
              <w:spacing w:before="100" w:beforeAutospacing="1" w:after="100" w:afterAutospacing="1"/>
              <w:rPr>
                <w:rFonts w:ascii="Arial" w:hAnsi="Arial" w:cs="Arial"/>
                <w:color w:val="000000"/>
                <w:sz w:val="20"/>
                <w:szCs w:val="20"/>
              </w:rPr>
            </w:pPr>
            <w:r>
              <w:rPr>
                <w:rStyle w:val="smallxfont1"/>
                <w:color w:val="000000"/>
              </w:rPr>
              <w:t>Essai de la totalité des détecteurs et déclencheurs manuels et essai des Zones de Sécurité (ZS)</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ESSAIS PARTIELS</w:t>
            </w:r>
          </w:p>
        </w:tc>
      </w:tr>
      <w:tr w:rsidR="001266EE">
        <w:trPr>
          <w:tblCellSpacing w:w="0" w:type="dxa"/>
        </w:trPr>
        <w:tc>
          <w:tcPr>
            <w:tcW w:w="0" w:type="auto"/>
            <w:vAlign w:val="center"/>
            <w:hideMark/>
          </w:tcPr>
          <w:p w:rsidR="001266EE" w:rsidRDefault="001266EE">
            <w:pPr>
              <w:numPr>
                <w:ilvl w:val="0"/>
                <w:numId w:val="5"/>
              </w:numPr>
              <w:spacing w:before="100" w:beforeAutospacing="1" w:after="100" w:afterAutospacing="1"/>
              <w:rPr>
                <w:rFonts w:ascii="Arial" w:hAnsi="Arial" w:cs="Arial"/>
                <w:color w:val="000000"/>
                <w:sz w:val="20"/>
                <w:szCs w:val="20"/>
              </w:rPr>
            </w:pPr>
            <w:r>
              <w:rPr>
                <w:rStyle w:val="smallxfont1"/>
                <w:color w:val="000000"/>
              </w:rPr>
              <w:t xml:space="preserve">Essai par test de 1 détecteur et 1 déclencheur manuel par zone </w:t>
            </w:r>
          </w:p>
          <w:p w:rsidR="001266EE" w:rsidRDefault="001266EE">
            <w:pPr>
              <w:numPr>
                <w:ilvl w:val="0"/>
                <w:numId w:val="5"/>
              </w:numPr>
              <w:spacing w:before="100" w:beforeAutospacing="1" w:after="100" w:afterAutospacing="1"/>
              <w:rPr>
                <w:rFonts w:ascii="Arial" w:hAnsi="Arial" w:cs="Arial"/>
                <w:color w:val="000000"/>
                <w:sz w:val="20"/>
                <w:szCs w:val="20"/>
              </w:rPr>
            </w:pPr>
            <w:r>
              <w:rPr>
                <w:rStyle w:val="smallxfont1"/>
                <w:color w:val="000000"/>
              </w:rPr>
              <w:t>Essai des ZS et essai en réel du CMSI</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ZONES DE DETECTION</w:t>
            </w:r>
          </w:p>
        </w:tc>
      </w:tr>
      <w:tr w:rsidR="001266EE">
        <w:trPr>
          <w:tblCellSpacing w:w="0" w:type="dxa"/>
        </w:trPr>
        <w:tc>
          <w:tcPr>
            <w:tcW w:w="0" w:type="auto"/>
            <w:vAlign w:val="center"/>
            <w:hideMark/>
          </w:tcPr>
          <w:p w:rsidR="001266EE" w:rsidRDefault="001266EE">
            <w:pPr>
              <w:numPr>
                <w:ilvl w:val="0"/>
                <w:numId w:val="6"/>
              </w:numPr>
              <w:spacing w:before="100" w:beforeAutospacing="1" w:after="100" w:afterAutospacing="1"/>
              <w:rPr>
                <w:rFonts w:ascii="Arial" w:hAnsi="Arial" w:cs="Arial"/>
                <w:color w:val="000000"/>
                <w:sz w:val="20"/>
                <w:szCs w:val="20"/>
              </w:rPr>
            </w:pPr>
            <w:r>
              <w:rPr>
                <w:rStyle w:val="smallxfont1"/>
                <w:color w:val="000000"/>
              </w:rPr>
              <w:t>Vérification de la bonne implantation des éléments de sécurité en fonction des modifications apportées aux locaux</w:t>
            </w:r>
          </w:p>
          <w:p w:rsidR="001266EE" w:rsidRDefault="001266EE">
            <w:pPr>
              <w:numPr>
                <w:ilvl w:val="0"/>
                <w:numId w:val="6"/>
              </w:numPr>
              <w:spacing w:before="100" w:beforeAutospacing="1" w:after="100" w:afterAutospacing="1"/>
              <w:rPr>
                <w:rFonts w:ascii="Arial" w:hAnsi="Arial" w:cs="Arial"/>
                <w:color w:val="000000"/>
                <w:sz w:val="20"/>
                <w:szCs w:val="20"/>
              </w:rPr>
            </w:pPr>
            <w:r>
              <w:rPr>
                <w:rStyle w:val="smallxfont1"/>
                <w:color w:val="000000"/>
              </w:rPr>
              <w:t>Contrôle de la bonne correspondance des zones</w:t>
            </w:r>
          </w:p>
          <w:p w:rsidR="001266EE" w:rsidRDefault="001266EE">
            <w:pPr>
              <w:numPr>
                <w:ilvl w:val="0"/>
                <w:numId w:val="6"/>
              </w:numPr>
              <w:spacing w:before="100" w:beforeAutospacing="1" w:after="100" w:afterAutospacing="1"/>
              <w:rPr>
                <w:rFonts w:ascii="Arial" w:hAnsi="Arial" w:cs="Arial"/>
                <w:color w:val="000000"/>
                <w:sz w:val="20"/>
                <w:szCs w:val="20"/>
              </w:rPr>
            </w:pPr>
            <w:r>
              <w:rPr>
                <w:rStyle w:val="smallxfont1"/>
                <w:color w:val="000000"/>
              </w:rPr>
              <w:t>Débranchement d'un détecteur de zone pour identification du dérangement de ligne</w:t>
            </w:r>
            <w:r>
              <w:rPr>
                <w:rFonts w:ascii="Arial" w:hAnsi="Arial" w:cs="Arial"/>
                <w:color w:val="000000"/>
                <w:sz w:val="20"/>
                <w:szCs w:val="20"/>
              </w:rPr>
              <w:t xml:space="preserve"> </w:t>
            </w:r>
          </w:p>
          <w:p w:rsidR="001266EE" w:rsidRDefault="001266EE">
            <w:pPr>
              <w:numPr>
                <w:ilvl w:val="0"/>
                <w:numId w:val="6"/>
              </w:numPr>
              <w:spacing w:before="100" w:beforeAutospacing="1" w:after="100" w:afterAutospacing="1"/>
              <w:rPr>
                <w:rFonts w:ascii="Arial" w:hAnsi="Arial" w:cs="Arial"/>
                <w:color w:val="000000"/>
                <w:sz w:val="20"/>
                <w:szCs w:val="20"/>
              </w:rPr>
            </w:pPr>
            <w:r>
              <w:rPr>
                <w:rStyle w:val="smallxfont1"/>
                <w:color w:val="000000"/>
              </w:rPr>
              <w:t>Contrôle de la valeur ohmique des lignes</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CENTRALE DE DETECTION INCENDIE</w:t>
            </w:r>
          </w:p>
        </w:tc>
      </w:tr>
      <w:tr w:rsidR="001266EE">
        <w:trPr>
          <w:tblCellSpacing w:w="0" w:type="dxa"/>
        </w:trPr>
        <w:tc>
          <w:tcPr>
            <w:tcW w:w="0" w:type="auto"/>
            <w:vAlign w:val="center"/>
            <w:hideMark/>
          </w:tcPr>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Nettoyage du (des) coffret(s) et/ou de la (des) baie(s)</w:t>
            </w:r>
          </w:p>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Test des signalisation</w:t>
            </w:r>
            <w:r w:rsidR="00143B06">
              <w:rPr>
                <w:rStyle w:val="smallxfont1"/>
                <w:color w:val="000000"/>
              </w:rPr>
              <w:t>s</w:t>
            </w:r>
            <w:r>
              <w:rPr>
                <w:rStyle w:val="smallxfont1"/>
                <w:color w:val="000000"/>
              </w:rPr>
              <w:t xml:space="preserve"> lumineuses et sonores</w:t>
            </w:r>
          </w:p>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Vérification des fusibles de protection 230V et 24V</w:t>
            </w:r>
            <w:r>
              <w:rPr>
                <w:rFonts w:ascii="Arial" w:hAnsi="Arial" w:cs="Arial"/>
                <w:color w:val="000000"/>
                <w:sz w:val="20"/>
                <w:szCs w:val="20"/>
              </w:rPr>
              <w:t xml:space="preserve"> </w:t>
            </w:r>
          </w:p>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Vérification de la source d'alimentation de sécurité et de la présence secteur</w:t>
            </w:r>
            <w:r>
              <w:rPr>
                <w:rFonts w:ascii="Arial" w:hAnsi="Arial" w:cs="Arial"/>
                <w:color w:val="000000"/>
                <w:sz w:val="20"/>
                <w:szCs w:val="20"/>
              </w:rPr>
              <w:t xml:space="preserve"> </w:t>
            </w:r>
          </w:p>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Vérification du transformateur/redresseur et du chargeur de batterie</w:t>
            </w:r>
            <w:r>
              <w:rPr>
                <w:rFonts w:ascii="Arial" w:hAnsi="Arial" w:cs="Arial"/>
                <w:color w:val="000000"/>
                <w:sz w:val="20"/>
                <w:szCs w:val="20"/>
              </w:rPr>
              <w:t xml:space="preserve"> </w:t>
            </w:r>
          </w:p>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Vérification de la charge des batteries de secours</w:t>
            </w:r>
            <w:r>
              <w:rPr>
                <w:rFonts w:ascii="Arial" w:hAnsi="Arial" w:cs="Arial"/>
                <w:color w:val="000000"/>
                <w:sz w:val="20"/>
                <w:szCs w:val="20"/>
              </w:rPr>
              <w:t xml:space="preserve"> </w:t>
            </w:r>
          </w:p>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Vérification des branchements de lignes de détection et de commande pour chaque zone</w:t>
            </w:r>
            <w:r>
              <w:rPr>
                <w:rFonts w:ascii="Arial" w:hAnsi="Arial" w:cs="Arial"/>
                <w:color w:val="000000"/>
                <w:sz w:val="20"/>
                <w:szCs w:val="20"/>
              </w:rPr>
              <w:t xml:space="preserve"> </w:t>
            </w:r>
          </w:p>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Vérification des raccordements, connexions et des interfaces</w:t>
            </w:r>
            <w:r>
              <w:rPr>
                <w:rFonts w:ascii="Arial" w:hAnsi="Arial" w:cs="Arial"/>
                <w:color w:val="000000"/>
                <w:sz w:val="20"/>
                <w:szCs w:val="20"/>
              </w:rPr>
              <w:t xml:space="preserve"> </w:t>
            </w:r>
          </w:p>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Vérification du fonctionnement de l'unité interne de gestion d'alarme après temporisation</w:t>
            </w:r>
            <w:r>
              <w:rPr>
                <w:rFonts w:ascii="Arial" w:hAnsi="Arial" w:cs="Arial"/>
                <w:color w:val="000000"/>
                <w:sz w:val="20"/>
                <w:szCs w:val="20"/>
              </w:rPr>
              <w:t xml:space="preserve"> </w:t>
            </w:r>
          </w:p>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Essai de fonctionnement des signalisations visuelles et sonores</w:t>
            </w:r>
            <w:r>
              <w:rPr>
                <w:rFonts w:ascii="Arial" w:hAnsi="Arial" w:cs="Arial"/>
                <w:color w:val="000000"/>
                <w:sz w:val="20"/>
                <w:szCs w:val="20"/>
              </w:rPr>
              <w:t xml:space="preserve"> </w:t>
            </w:r>
          </w:p>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Dépoussiérage des composants électroniques</w:t>
            </w:r>
            <w:r>
              <w:rPr>
                <w:rFonts w:ascii="Arial" w:hAnsi="Arial" w:cs="Arial"/>
                <w:color w:val="000000"/>
                <w:sz w:val="20"/>
                <w:szCs w:val="20"/>
              </w:rPr>
              <w:t xml:space="preserve"> </w:t>
            </w:r>
          </w:p>
          <w:p w:rsidR="001266EE" w:rsidRDefault="001266EE">
            <w:pPr>
              <w:numPr>
                <w:ilvl w:val="0"/>
                <w:numId w:val="7"/>
              </w:numPr>
              <w:spacing w:before="100" w:beforeAutospacing="1" w:after="100" w:afterAutospacing="1"/>
              <w:rPr>
                <w:rFonts w:ascii="Arial" w:hAnsi="Arial" w:cs="Arial"/>
                <w:color w:val="000000"/>
                <w:sz w:val="20"/>
                <w:szCs w:val="20"/>
              </w:rPr>
            </w:pPr>
            <w:r>
              <w:rPr>
                <w:rStyle w:val="smallxfont1"/>
                <w:color w:val="000000"/>
              </w:rPr>
              <w:t>Remise en service</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DETECTEURS</w:t>
            </w:r>
          </w:p>
        </w:tc>
      </w:tr>
      <w:tr w:rsidR="001266EE">
        <w:trPr>
          <w:tblCellSpacing w:w="0" w:type="dxa"/>
        </w:trPr>
        <w:tc>
          <w:tcPr>
            <w:tcW w:w="0" w:type="auto"/>
            <w:vAlign w:val="center"/>
            <w:hideMark/>
          </w:tcPr>
          <w:p w:rsidR="001266EE" w:rsidRDefault="001266EE">
            <w:pPr>
              <w:numPr>
                <w:ilvl w:val="0"/>
                <w:numId w:val="8"/>
              </w:numPr>
              <w:spacing w:before="100" w:beforeAutospacing="1" w:after="100" w:afterAutospacing="1"/>
              <w:rPr>
                <w:rFonts w:ascii="Arial" w:hAnsi="Arial" w:cs="Arial"/>
                <w:color w:val="000000"/>
                <w:sz w:val="20"/>
                <w:szCs w:val="20"/>
              </w:rPr>
            </w:pPr>
            <w:r>
              <w:rPr>
                <w:rStyle w:val="smallxfont1"/>
                <w:color w:val="000000"/>
              </w:rPr>
              <w:t>Essai de déclenchement réel avec matériel de simulation d'incendie</w:t>
            </w:r>
          </w:p>
          <w:p w:rsidR="001266EE" w:rsidRDefault="001266EE">
            <w:pPr>
              <w:numPr>
                <w:ilvl w:val="0"/>
                <w:numId w:val="8"/>
              </w:numPr>
              <w:spacing w:before="100" w:beforeAutospacing="1" w:after="100" w:afterAutospacing="1"/>
              <w:rPr>
                <w:rFonts w:ascii="Arial" w:hAnsi="Arial" w:cs="Arial"/>
                <w:color w:val="000000"/>
                <w:sz w:val="20"/>
                <w:szCs w:val="20"/>
              </w:rPr>
            </w:pPr>
            <w:r>
              <w:rPr>
                <w:rStyle w:val="smallxfont1"/>
                <w:color w:val="000000"/>
              </w:rPr>
              <w:t>Contrôle du témoin lumineux de détection</w:t>
            </w:r>
          </w:p>
          <w:p w:rsidR="001266EE" w:rsidRDefault="001266EE">
            <w:pPr>
              <w:numPr>
                <w:ilvl w:val="0"/>
                <w:numId w:val="8"/>
              </w:numPr>
              <w:spacing w:before="100" w:beforeAutospacing="1" w:after="100" w:afterAutospacing="1"/>
              <w:rPr>
                <w:rFonts w:ascii="Arial" w:hAnsi="Arial" w:cs="Arial"/>
                <w:color w:val="000000"/>
                <w:sz w:val="20"/>
                <w:szCs w:val="20"/>
              </w:rPr>
            </w:pPr>
            <w:r>
              <w:rPr>
                <w:rStyle w:val="smallxfont1"/>
                <w:color w:val="000000"/>
              </w:rPr>
              <w:t>Vérification de fonctionnement de(s) l'indicateur(s) d'action(s) associé(s)</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DECLENCHEURS MANUELS</w:t>
            </w:r>
          </w:p>
        </w:tc>
      </w:tr>
      <w:tr w:rsidR="001266EE">
        <w:trPr>
          <w:tblCellSpacing w:w="0" w:type="dxa"/>
        </w:trPr>
        <w:tc>
          <w:tcPr>
            <w:tcW w:w="0" w:type="auto"/>
            <w:vAlign w:val="center"/>
            <w:hideMark/>
          </w:tcPr>
          <w:p w:rsidR="001266EE" w:rsidRDefault="001266EE">
            <w:pPr>
              <w:numPr>
                <w:ilvl w:val="0"/>
                <w:numId w:val="9"/>
              </w:numPr>
              <w:spacing w:before="100" w:beforeAutospacing="1" w:after="100" w:afterAutospacing="1"/>
              <w:rPr>
                <w:rFonts w:ascii="Arial" w:hAnsi="Arial" w:cs="Arial"/>
                <w:color w:val="000000"/>
                <w:sz w:val="20"/>
                <w:szCs w:val="20"/>
              </w:rPr>
            </w:pPr>
            <w:r>
              <w:rPr>
                <w:rStyle w:val="smallxfont1"/>
                <w:color w:val="000000"/>
              </w:rPr>
              <w:t>Vérification de l'état général du boîtier et de la glace ou de la membrane</w:t>
            </w:r>
          </w:p>
          <w:p w:rsidR="001266EE" w:rsidRDefault="001266EE">
            <w:pPr>
              <w:numPr>
                <w:ilvl w:val="0"/>
                <w:numId w:val="9"/>
              </w:numPr>
              <w:spacing w:before="100" w:beforeAutospacing="1" w:after="100" w:afterAutospacing="1"/>
              <w:rPr>
                <w:rFonts w:ascii="Arial" w:hAnsi="Arial" w:cs="Arial"/>
                <w:color w:val="000000"/>
                <w:sz w:val="20"/>
                <w:szCs w:val="20"/>
              </w:rPr>
            </w:pPr>
            <w:r>
              <w:rPr>
                <w:rStyle w:val="smallxfont1"/>
                <w:color w:val="000000"/>
              </w:rPr>
              <w:t>Simulation de commande manuelle d'alarme par l'enclenchement d'un déclencheur manuel</w:t>
            </w:r>
          </w:p>
          <w:p w:rsidR="001266EE" w:rsidRDefault="001266EE">
            <w:pPr>
              <w:numPr>
                <w:ilvl w:val="0"/>
                <w:numId w:val="9"/>
              </w:numPr>
              <w:spacing w:before="100" w:beforeAutospacing="1" w:after="100" w:afterAutospacing="1"/>
              <w:rPr>
                <w:rFonts w:ascii="Arial" w:hAnsi="Arial" w:cs="Arial"/>
                <w:color w:val="000000"/>
                <w:sz w:val="20"/>
                <w:szCs w:val="20"/>
              </w:rPr>
            </w:pPr>
            <w:r>
              <w:rPr>
                <w:rStyle w:val="smallxfont1"/>
                <w:color w:val="000000"/>
              </w:rPr>
              <w:t>Vérification du fonctionnement des éléments de sécurité associés</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lastRenderedPageBreak/>
              <w:t>AVERTISSEURS SONORES ET LUMINEUX</w:t>
            </w:r>
          </w:p>
        </w:tc>
      </w:tr>
      <w:tr w:rsidR="001266EE">
        <w:trPr>
          <w:tblCellSpacing w:w="0" w:type="dxa"/>
        </w:trPr>
        <w:tc>
          <w:tcPr>
            <w:tcW w:w="0" w:type="auto"/>
            <w:vAlign w:val="center"/>
            <w:hideMark/>
          </w:tcPr>
          <w:p w:rsidR="001266EE" w:rsidRDefault="001266EE">
            <w:pPr>
              <w:numPr>
                <w:ilvl w:val="0"/>
                <w:numId w:val="10"/>
              </w:numPr>
              <w:spacing w:before="100" w:beforeAutospacing="1" w:after="100" w:afterAutospacing="1"/>
              <w:rPr>
                <w:rFonts w:ascii="Arial" w:hAnsi="Arial" w:cs="Arial"/>
                <w:color w:val="000000"/>
                <w:sz w:val="20"/>
                <w:szCs w:val="20"/>
              </w:rPr>
            </w:pPr>
            <w:r>
              <w:rPr>
                <w:rStyle w:val="smallxfont1"/>
                <w:color w:val="000000"/>
              </w:rPr>
              <w:t>Contrôle de l'état de(s) l'avertisseur(s)</w:t>
            </w:r>
          </w:p>
          <w:p w:rsidR="001266EE" w:rsidRDefault="001266EE">
            <w:pPr>
              <w:numPr>
                <w:ilvl w:val="0"/>
                <w:numId w:val="10"/>
              </w:numPr>
              <w:spacing w:before="100" w:beforeAutospacing="1" w:after="100" w:afterAutospacing="1"/>
              <w:rPr>
                <w:rFonts w:ascii="Arial" w:hAnsi="Arial" w:cs="Arial"/>
                <w:color w:val="000000"/>
                <w:sz w:val="20"/>
                <w:szCs w:val="20"/>
              </w:rPr>
            </w:pPr>
            <w:r>
              <w:rPr>
                <w:rStyle w:val="smallxfont1"/>
                <w:color w:val="000000"/>
              </w:rPr>
              <w:t>Essai de fonctionnement en accord avec le client</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DISPOSITIFS DE COMMANDE DES DAS</w:t>
            </w:r>
          </w:p>
        </w:tc>
      </w:tr>
      <w:tr w:rsidR="001266EE">
        <w:trPr>
          <w:tblCellSpacing w:w="0" w:type="dxa"/>
        </w:trPr>
        <w:tc>
          <w:tcPr>
            <w:tcW w:w="0" w:type="auto"/>
            <w:vAlign w:val="center"/>
            <w:hideMark/>
          </w:tcPr>
          <w:p w:rsidR="001266EE" w:rsidRDefault="001266EE">
            <w:pPr>
              <w:numPr>
                <w:ilvl w:val="0"/>
                <w:numId w:val="11"/>
              </w:numPr>
              <w:spacing w:before="100" w:beforeAutospacing="1" w:after="100" w:afterAutospacing="1"/>
              <w:rPr>
                <w:rFonts w:ascii="Arial" w:hAnsi="Arial" w:cs="Arial"/>
                <w:color w:val="000000"/>
                <w:sz w:val="20"/>
                <w:szCs w:val="20"/>
              </w:rPr>
            </w:pPr>
            <w:r>
              <w:rPr>
                <w:rStyle w:val="smallxfont1"/>
                <w:color w:val="000000"/>
              </w:rPr>
              <w:t>Essai de mise en sécurité par déclenchement électromagnétique</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REPORTS</w:t>
            </w:r>
          </w:p>
        </w:tc>
      </w:tr>
      <w:tr w:rsidR="001266EE">
        <w:trPr>
          <w:tblCellSpacing w:w="0" w:type="dxa"/>
        </w:trPr>
        <w:tc>
          <w:tcPr>
            <w:tcW w:w="0" w:type="auto"/>
            <w:vAlign w:val="center"/>
            <w:hideMark/>
          </w:tcPr>
          <w:p w:rsidR="001266EE" w:rsidRDefault="001266EE">
            <w:pPr>
              <w:numPr>
                <w:ilvl w:val="0"/>
                <w:numId w:val="12"/>
              </w:numPr>
              <w:spacing w:before="100" w:beforeAutospacing="1" w:after="100" w:afterAutospacing="1"/>
              <w:rPr>
                <w:rFonts w:ascii="Arial" w:hAnsi="Arial" w:cs="Arial"/>
                <w:color w:val="000000"/>
                <w:sz w:val="20"/>
                <w:szCs w:val="20"/>
              </w:rPr>
            </w:pPr>
            <w:r>
              <w:rPr>
                <w:rStyle w:val="smallxfont1"/>
                <w:color w:val="000000"/>
              </w:rPr>
              <w:t xml:space="preserve">Essai de retransmission des informations transmis par le système au(x) tableau(x) de report(s) et test de la transmission des informations vers le </w:t>
            </w:r>
            <w:proofErr w:type="spellStart"/>
            <w:r>
              <w:rPr>
                <w:rStyle w:val="smallxfont1"/>
                <w:color w:val="000000"/>
              </w:rPr>
              <w:t>télésurveilleur</w:t>
            </w:r>
            <w:proofErr w:type="spellEnd"/>
            <w:r>
              <w:rPr>
                <w:rStyle w:val="smallxfont1"/>
                <w:color w:val="000000"/>
              </w:rPr>
              <w:t xml:space="preserve"> ou autre dispositif de report installé</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B : RAPPORTS</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Un rapport est rédigé à l'issue de chaque visite et validé par le client :</w:t>
            </w:r>
          </w:p>
        </w:tc>
      </w:tr>
      <w:tr w:rsidR="001266EE">
        <w:trPr>
          <w:tblCellSpacing w:w="0" w:type="dxa"/>
        </w:trPr>
        <w:tc>
          <w:tcPr>
            <w:tcW w:w="0" w:type="auto"/>
            <w:vAlign w:val="center"/>
            <w:hideMark/>
          </w:tcPr>
          <w:p w:rsidR="001266EE" w:rsidRDefault="001266EE">
            <w:pPr>
              <w:numPr>
                <w:ilvl w:val="0"/>
                <w:numId w:val="13"/>
              </w:numPr>
              <w:spacing w:before="100" w:beforeAutospacing="1" w:after="100" w:afterAutospacing="1"/>
              <w:rPr>
                <w:rFonts w:ascii="Arial" w:hAnsi="Arial" w:cs="Arial"/>
                <w:color w:val="000000"/>
                <w:sz w:val="20"/>
                <w:szCs w:val="20"/>
              </w:rPr>
            </w:pPr>
            <w:r>
              <w:rPr>
                <w:rStyle w:val="smallxfont1"/>
                <w:color w:val="000000"/>
              </w:rPr>
              <w:t>Rédaction de rapports d'intervention remis au client en main propre ou par e-mail</w:t>
            </w:r>
            <w:r>
              <w:rPr>
                <w:rFonts w:ascii="Arial" w:hAnsi="Arial" w:cs="Arial"/>
                <w:color w:val="000000"/>
                <w:sz w:val="20"/>
                <w:szCs w:val="20"/>
              </w:rPr>
              <w:t xml:space="preserve"> </w:t>
            </w:r>
          </w:p>
          <w:p w:rsidR="001266EE" w:rsidRDefault="001266EE">
            <w:pPr>
              <w:numPr>
                <w:ilvl w:val="0"/>
                <w:numId w:val="13"/>
              </w:numPr>
              <w:spacing w:before="100" w:beforeAutospacing="1" w:after="100" w:afterAutospacing="1"/>
              <w:rPr>
                <w:rFonts w:ascii="Arial" w:hAnsi="Arial" w:cs="Arial"/>
                <w:color w:val="000000"/>
                <w:sz w:val="20"/>
                <w:szCs w:val="20"/>
              </w:rPr>
            </w:pPr>
            <w:r>
              <w:rPr>
                <w:rStyle w:val="smallxfont1"/>
                <w:color w:val="000000"/>
              </w:rPr>
              <w:t>Mise à jour du registre de sécurité</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C : ASSISTANCE TELEPHONIQUE JOURS OUVRES</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Possibilité d'être en relation téléphonique avec un technicien dans l'heure qui suit l'appel du client les jours ouvrés de 8h à 12h et de 14h à 18h</w:t>
            </w:r>
          </w:p>
        </w:tc>
      </w:tr>
      <w:tr w:rsidR="001266EE">
        <w:trPr>
          <w:tblCellSpacing w:w="0" w:type="dxa"/>
        </w:trPr>
        <w:tc>
          <w:tcPr>
            <w:tcW w:w="0" w:type="auto"/>
            <w:vAlign w:val="center"/>
            <w:hideMark/>
          </w:tcPr>
          <w:p w:rsidR="001266EE" w:rsidRDefault="001266EE">
            <w:pPr>
              <w:numPr>
                <w:ilvl w:val="0"/>
                <w:numId w:val="14"/>
              </w:numPr>
              <w:spacing w:before="100" w:beforeAutospacing="1" w:after="100" w:afterAutospacing="1"/>
              <w:rPr>
                <w:rFonts w:ascii="Arial" w:hAnsi="Arial" w:cs="Arial"/>
                <w:color w:val="000000"/>
                <w:sz w:val="20"/>
                <w:szCs w:val="20"/>
              </w:rPr>
            </w:pPr>
            <w:r>
              <w:rPr>
                <w:rStyle w:val="smallxfont1"/>
                <w:color w:val="000000"/>
              </w:rPr>
              <w:t>pour conseiller sur les opérations à faire localement sur les centrales</w:t>
            </w:r>
            <w:r>
              <w:rPr>
                <w:rFonts w:ascii="Arial" w:hAnsi="Arial" w:cs="Arial"/>
                <w:color w:val="000000"/>
                <w:sz w:val="20"/>
                <w:szCs w:val="20"/>
              </w:rPr>
              <w:t xml:space="preserve"> </w:t>
            </w:r>
          </w:p>
          <w:p w:rsidR="001266EE" w:rsidRDefault="001266EE">
            <w:pPr>
              <w:numPr>
                <w:ilvl w:val="0"/>
                <w:numId w:val="14"/>
              </w:numPr>
              <w:spacing w:before="100" w:beforeAutospacing="1" w:after="100" w:afterAutospacing="1"/>
              <w:rPr>
                <w:rFonts w:ascii="Arial" w:hAnsi="Arial" w:cs="Arial"/>
                <w:color w:val="000000"/>
                <w:sz w:val="20"/>
                <w:szCs w:val="20"/>
              </w:rPr>
            </w:pPr>
            <w:r>
              <w:rPr>
                <w:rStyle w:val="smallxfont1"/>
                <w:color w:val="000000"/>
              </w:rPr>
              <w:t>pour transmettre si nécessaire une demande d'intervention à l'agence</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D : ASSISTANCE TELEPHONIQUE 24H/24 7J/7</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Possibilité d'être en relation téléphonique avec un technicien dans l'heure qui suit l'appel du client 24h/24 et 7j/7</w:t>
            </w:r>
          </w:p>
        </w:tc>
      </w:tr>
      <w:tr w:rsidR="001266EE">
        <w:trPr>
          <w:tblCellSpacing w:w="0" w:type="dxa"/>
        </w:trPr>
        <w:tc>
          <w:tcPr>
            <w:tcW w:w="0" w:type="auto"/>
            <w:vAlign w:val="center"/>
            <w:hideMark/>
          </w:tcPr>
          <w:p w:rsidR="001266EE" w:rsidRDefault="001266EE">
            <w:pPr>
              <w:numPr>
                <w:ilvl w:val="0"/>
                <w:numId w:val="15"/>
              </w:numPr>
              <w:spacing w:before="100" w:beforeAutospacing="1" w:after="100" w:afterAutospacing="1"/>
              <w:rPr>
                <w:rFonts w:ascii="Arial" w:hAnsi="Arial" w:cs="Arial"/>
                <w:color w:val="000000"/>
                <w:sz w:val="20"/>
                <w:szCs w:val="20"/>
              </w:rPr>
            </w:pPr>
            <w:r>
              <w:rPr>
                <w:rStyle w:val="smallxfont1"/>
                <w:color w:val="000000"/>
              </w:rPr>
              <w:t>pour conseiller sur les opérations à faire localement sur les centrales</w:t>
            </w:r>
            <w:r>
              <w:rPr>
                <w:rFonts w:ascii="Arial" w:hAnsi="Arial" w:cs="Arial"/>
                <w:color w:val="000000"/>
                <w:sz w:val="20"/>
                <w:szCs w:val="20"/>
              </w:rPr>
              <w:t xml:space="preserve"> </w:t>
            </w:r>
          </w:p>
          <w:p w:rsidR="001266EE" w:rsidRDefault="001266EE">
            <w:pPr>
              <w:numPr>
                <w:ilvl w:val="0"/>
                <w:numId w:val="15"/>
              </w:numPr>
              <w:spacing w:before="100" w:beforeAutospacing="1" w:after="100" w:afterAutospacing="1"/>
              <w:rPr>
                <w:rFonts w:ascii="Arial" w:hAnsi="Arial" w:cs="Arial"/>
                <w:color w:val="000000"/>
                <w:sz w:val="20"/>
                <w:szCs w:val="20"/>
              </w:rPr>
            </w:pPr>
            <w:r>
              <w:rPr>
                <w:rStyle w:val="smallxfont1"/>
                <w:color w:val="000000"/>
              </w:rPr>
              <w:t>pour transmettre si nécessaire une demande d'intervention à l'agence le jour ouvré suivant</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E : ASTREINTE TELEPHONIQUE 24H/24 7J/7</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Possibilité d'être en relation téléphonique avec un technicien dans l'heure qui suit l'appel du client 24h/24 et 7j/7</w:t>
            </w:r>
          </w:p>
        </w:tc>
      </w:tr>
      <w:tr w:rsidR="001266EE">
        <w:trPr>
          <w:tblCellSpacing w:w="0" w:type="dxa"/>
        </w:trPr>
        <w:tc>
          <w:tcPr>
            <w:tcW w:w="0" w:type="auto"/>
            <w:vAlign w:val="center"/>
            <w:hideMark/>
          </w:tcPr>
          <w:p w:rsidR="001266EE" w:rsidRDefault="001266EE">
            <w:pPr>
              <w:numPr>
                <w:ilvl w:val="0"/>
                <w:numId w:val="16"/>
              </w:numPr>
              <w:spacing w:before="100" w:beforeAutospacing="1" w:after="100" w:afterAutospacing="1"/>
              <w:rPr>
                <w:rFonts w:ascii="Arial" w:hAnsi="Arial" w:cs="Arial"/>
                <w:color w:val="000000"/>
                <w:sz w:val="20"/>
                <w:szCs w:val="20"/>
              </w:rPr>
            </w:pPr>
            <w:r>
              <w:rPr>
                <w:rStyle w:val="smallxfont1"/>
                <w:color w:val="000000"/>
              </w:rPr>
              <w:t>pour conseiller sur les opérations à faire localement sur les centrales</w:t>
            </w:r>
            <w:r>
              <w:rPr>
                <w:rFonts w:ascii="Arial" w:hAnsi="Arial" w:cs="Arial"/>
                <w:color w:val="000000"/>
                <w:sz w:val="20"/>
                <w:szCs w:val="20"/>
              </w:rPr>
              <w:t xml:space="preserve"> </w:t>
            </w:r>
          </w:p>
          <w:p w:rsidR="001266EE" w:rsidRDefault="001266EE">
            <w:pPr>
              <w:numPr>
                <w:ilvl w:val="0"/>
                <w:numId w:val="16"/>
              </w:numPr>
              <w:spacing w:before="100" w:beforeAutospacing="1" w:after="100" w:afterAutospacing="1"/>
              <w:rPr>
                <w:rFonts w:ascii="Arial" w:hAnsi="Arial" w:cs="Arial"/>
                <w:color w:val="000000"/>
                <w:sz w:val="20"/>
                <w:szCs w:val="20"/>
              </w:rPr>
            </w:pPr>
            <w:r>
              <w:rPr>
                <w:rStyle w:val="smallxfont1"/>
                <w:color w:val="000000"/>
              </w:rPr>
              <w:t>pour décider une intervention si elle apparaît nécessaire</w:t>
            </w:r>
            <w:r>
              <w:rPr>
                <w:rFonts w:ascii="Arial" w:hAnsi="Arial" w:cs="Arial"/>
                <w:color w:val="000000"/>
                <w:sz w:val="20"/>
                <w:szCs w:val="20"/>
              </w:rPr>
              <w:t xml:space="preserve"> </w:t>
            </w:r>
          </w:p>
        </w:tc>
      </w:tr>
      <w:tr w:rsidR="001266EE" w:rsidRPr="00665AC3">
        <w:trPr>
          <w:tblCellSpacing w:w="0" w:type="dxa"/>
        </w:trPr>
        <w:tc>
          <w:tcPr>
            <w:tcW w:w="0" w:type="auto"/>
            <w:vAlign w:val="center"/>
            <w:hideMark/>
          </w:tcPr>
          <w:p w:rsidR="001266EE" w:rsidRPr="00665AC3" w:rsidRDefault="001266EE">
            <w:pPr>
              <w:rPr>
                <w:rFonts w:ascii="Arial" w:hAnsi="Arial" w:cs="Arial"/>
                <w:color w:val="000000"/>
                <w:sz w:val="12"/>
                <w:szCs w:val="12"/>
                <w:lang w:val="de-CH"/>
              </w:rPr>
            </w:pPr>
            <w:r w:rsidRPr="00665AC3">
              <w:rPr>
                <w:rStyle w:val="boldsmallxfontunderline1"/>
                <w:color w:val="000000"/>
                <w:lang w:val="de-CH"/>
              </w:rPr>
              <w:t>6 - F : DEPANNAGE STANDARD DELAI &lt; 48H  (</w:t>
            </w:r>
            <w:proofErr w:type="spellStart"/>
            <w:r w:rsidRPr="00665AC3">
              <w:rPr>
                <w:rStyle w:val="boldsmallxfontunderline1"/>
                <w:color w:val="000000"/>
                <w:lang w:val="de-CH"/>
              </w:rPr>
              <w:t>hors</w:t>
            </w:r>
            <w:proofErr w:type="spellEnd"/>
            <w:r w:rsidRPr="00665AC3">
              <w:rPr>
                <w:rStyle w:val="boldsmallxfontunderline1"/>
                <w:color w:val="000000"/>
                <w:lang w:val="de-CH"/>
              </w:rPr>
              <w:t xml:space="preserve"> DAS)</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La Société s'engage à intervenir et à dépanner les installations dans 90% des cas en moins de 48h les jours ouvrés qui suivent la demande du client</w:t>
            </w:r>
          </w:p>
        </w:tc>
      </w:tr>
      <w:tr w:rsidR="001266EE">
        <w:trPr>
          <w:tblCellSpacing w:w="0" w:type="dxa"/>
        </w:trPr>
        <w:tc>
          <w:tcPr>
            <w:tcW w:w="0" w:type="auto"/>
            <w:vAlign w:val="center"/>
            <w:hideMark/>
          </w:tcPr>
          <w:p w:rsidR="001266EE" w:rsidRDefault="001266EE">
            <w:pPr>
              <w:numPr>
                <w:ilvl w:val="0"/>
                <w:numId w:val="17"/>
              </w:numPr>
              <w:spacing w:before="100" w:beforeAutospacing="1" w:after="100" w:afterAutospacing="1"/>
              <w:rPr>
                <w:rFonts w:ascii="Arial" w:hAnsi="Arial" w:cs="Arial"/>
                <w:color w:val="000000"/>
                <w:sz w:val="20"/>
                <w:szCs w:val="20"/>
              </w:rPr>
            </w:pPr>
            <w:r>
              <w:rPr>
                <w:rStyle w:val="smallxfont1"/>
                <w:color w:val="000000"/>
              </w:rPr>
              <w:t>Contrats V1 et V2: les demandes de dépannage doivent faire l'objet d'une commande écrite du client et seront facturées au tarif en vigueur communiqué lors de la demande</w:t>
            </w:r>
            <w:r>
              <w:rPr>
                <w:rFonts w:ascii="Arial" w:hAnsi="Arial" w:cs="Arial"/>
                <w:color w:val="000000"/>
                <w:sz w:val="20"/>
                <w:szCs w:val="20"/>
              </w:rPr>
              <w:t xml:space="preserve"> </w:t>
            </w:r>
          </w:p>
          <w:p w:rsidR="001266EE" w:rsidRDefault="001266EE">
            <w:pPr>
              <w:numPr>
                <w:ilvl w:val="0"/>
                <w:numId w:val="17"/>
              </w:numPr>
              <w:spacing w:before="100" w:beforeAutospacing="1" w:after="100" w:afterAutospacing="1"/>
              <w:rPr>
                <w:rFonts w:ascii="Arial" w:hAnsi="Arial" w:cs="Arial"/>
                <w:color w:val="000000"/>
                <w:sz w:val="20"/>
                <w:szCs w:val="20"/>
              </w:rPr>
            </w:pPr>
            <w:r>
              <w:rPr>
                <w:rStyle w:val="smallxfont1"/>
                <w:color w:val="000000"/>
              </w:rPr>
              <w:t>Contrats M1 et M2: les dépannages sont compris dans le contrat sauf indications contraires mentionnées dans les conditions générales</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xml:space="preserve">Si le dépannage nécessite un devis ou en cas d’interruption (partielle ou totale) du fonctionnement du SDI ou du CMSI, le Client prendra à sa charge, pendant toute la période d'interruption, toutes les mesures conservatoires (gardiennage, </w:t>
            </w:r>
            <w:proofErr w:type="spellStart"/>
            <w:r>
              <w:rPr>
                <w:rStyle w:val="smallxfont1"/>
                <w:color w:val="000000"/>
              </w:rPr>
              <w:t>etc</w:t>
            </w:r>
            <w:proofErr w:type="spellEnd"/>
            <w:r>
              <w:rPr>
                <w:rStyle w:val="smallxfont1"/>
                <w:color w:val="000000"/>
              </w:rPr>
              <w:t>...) qui s'imposent.</w:t>
            </w:r>
            <w:r>
              <w:rPr>
                <w:rFonts w:ascii="Arial" w:hAnsi="Arial" w:cs="Arial"/>
                <w:color w:val="000000"/>
                <w:sz w:val="20"/>
                <w:szCs w:val="20"/>
              </w:rPr>
              <w:br/>
            </w:r>
            <w:r>
              <w:rPr>
                <w:rStyle w:val="smallxfont1"/>
                <w:color w:val="000000"/>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G : ASTREINTE TELEPHONIQUE 24H/24 7J/7 AVEC INTERVENTIONS SOUS 12H, 8H, 4H, 2H</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La Société s'engage à mettre à disposition un technicien 24H/24, 7J/7 et à intervenir dans les délais prévus au contrat sur simple appel du client ou de son exploitant au numéro précisé à l'article 3.4 des conditions générales.</w:t>
            </w:r>
          </w:p>
        </w:tc>
      </w:tr>
      <w:tr w:rsidR="001266EE">
        <w:trPr>
          <w:tblCellSpacing w:w="0" w:type="dxa"/>
        </w:trPr>
        <w:tc>
          <w:tcPr>
            <w:tcW w:w="0" w:type="auto"/>
            <w:vAlign w:val="center"/>
            <w:hideMark/>
          </w:tcPr>
          <w:p w:rsidR="001266EE" w:rsidRDefault="001266EE">
            <w:pPr>
              <w:numPr>
                <w:ilvl w:val="0"/>
                <w:numId w:val="18"/>
              </w:numPr>
              <w:spacing w:before="100" w:beforeAutospacing="1" w:after="100" w:afterAutospacing="1"/>
              <w:rPr>
                <w:rFonts w:ascii="Arial" w:hAnsi="Arial" w:cs="Arial"/>
                <w:color w:val="000000"/>
                <w:sz w:val="20"/>
                <w:szCs w:val="20"/>
              </w:rPr>
            </w:pPr>
            <w:r>
              <w:rPr>
                <w:rStyle w:val="smallxfont1"/>
                <w:color w:val="000000"/>
              </w:rPr>
              <w:t>Contrats V1 et V2: options possibles 12h ou 8h</w:t>
            </w:r>
            <w:r>
              <w:rPr>
                <w:rFonts w:ascii="Arial" w:hAnsi="Arial" w:cs="Arial"/>
                <w:color w:val="000000"/>
                <w:sz w:val="20"/>
                <w:szCs w:val="20"/>
              </w:rPr>
              <w:t xml:space="preserve"> </w:t>
            </w:r>
          </w:p>
          <w:p w:rsidR="001266EE" w:rsidRDefault="001266EE">
            <w:pPr>
              <w:numPr>
                <w:ilvl w:val="0"/>
                <w:numId w:val="18"/>
              </w:numPr>
              <w:spacing w:before="100" w:beforeAutospacing="1" w:after="100" w:afterAutospacing="1"/>
              <w:rPr>
                <w:rFonts w:ascii="Arial" w:hAnsi="Arial" w:cs="Arial"/>
                <w:color w:val="000000"/>
                <w:sz w:val="20"/>
                <w:szCs w:val="20"/>
              </w:rPr>
            </w:pPr>
            <w:r>
              <w:rPr>
                <w:rStyle w:val="smallxfont1"/>
                <w:color w:val="000000"/>
              </w:rPr>
              <w:t>Contrats M1 et M2: 12h, 8h, 4h ou 2h</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lastRenderedPageBreak/>
              <w:t xml:space="preserve">Si le dépannage nécessite un devis ou en cas d’interruption (partielle ou totale) du fonctionnement du SDI ou du CMSI, le Client prendra à sa charge, pendant toute la période d'interruption, toutes les mesures conservatoires (gardiennage, </w:t>
            </w:r>
            <w:proofErr w:type="spellStart"/>
            <w:r>
              <w:rPr>
                <w:rStyle w:val="smallxfont1"/>
                <w:color w:val="000000"/>
              </w:rPr>
              <w:t>etc</w:t>
            </w:r>
            <w:proofErr w:type="spellEnd"/>
            <w:r>
              <w:rPr>
                <w:rStyle w:val="smallxfont1"/>
                <w:color w:val="000000"/>
              </w:rPr>
              <w:t>...) qui s'imposent.</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H : ENTRETIEN DES DAS (Dispositifs Actionnés de Sécurité)</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Dans cette option sont prises en charge les opérations suivantes :         </w:t>
            </w:r>
          </w:p>
        </w:tc>
      </w:tr>
      <w:tr w:rsidR="001266EE">
        <w:trPr>
          <w:tblCellSpacing w:w="0" w:type="dxa"/>
        </w:trPr>
        <w:tc>
          <w:tcPr>
            <w:tcW w:w="0" w:type="auto"/>
            <w:vAlign w:val="center"/>
            <w:hideMark/>
          </w:tcPr>
          <w:p w:rsidR="001266EE" w:rsidRDefault="001266EE">
            <w:pPr>
              <w:numPr>
                <w:ilvl w:val="0"/>
                <w:numId w:val="19"/>
              </w:numPr>
              <w:spacing w:before="100" w:beforeAutospacing="1" w:after="100" w:afterAutospacing="1"/>
              <w:rPr>
                <w:rFonts w:ascii="Arial" w:hAnsi="Arial" w:cs="Arial"/>
                <w:color w:val="000000"/>
                <w:sz w:val="20"/>
                <w:szCs w:val="20"/>
              </w:rPr>
            </w:pPr>
            <w:r>
              <w:rPr>
                <w:rStyle w:val="smallxfont1"/>
                <w:color w:val="000000"/>
              </w:rPr>
              <w:t>expertise et recherche de défauts sur les DAS</w:t>
            </w:r>
            <w:r>
              <w:rPr>
                <w:rFonts w:ascii="Arial" w:hAnsi="Arial" w:cs="Arial"/>
                <w:color w:val="000000"/>
                <w:sz w:val="20"/>
                <w:szCs w:val="20"/>
              </w:rPr>
              <w:t xml:space="preserve"> </w:t>
            </w:r>
          </w:p>
          <w:p w:rsidR="001266EE" w:rsidRDefault="001266EE">
            <w:pPr>
              <w:numPr>
                <w:ilvl w:val="0"/>
                <w:numId w:val="19"/>
              </w:numPr>
              <w:spacing w:before="100" w:beforeAutospacing="1" w:after="100" w:afterAutospacing="1"/>
              <w:rPr>
                <w:rFonts w:ascii="Arial" w:hAnsi="Arial" w:cs="Arial"/>
                <w:color w:val="000000"/>
                <w:sz w:val="20"/>
                <w:szCs w:val="20"/>
              </w:rPr>
            </w:pPr>
            <w:r>
              <w:rPr>
                <w:rStyle w:val="smallxfont1"/>
                <w:color w:val="000000"/>
              </w:rPr>
              <w:t>entretien courant des DAS</w:t>
            </w:r>
            <w:r>
              <w:rPr>
                <w:rFonts w:ascii="Arial" w:hAnsi="Arial" w:cs="Arial"/>
                <w:color w:val="000000"/>
                <w:sz w:val="20"/>
                <w:szCs w:val="20"/>
              </w:rPr>
              <w:t xml:space="preserve"> </w:t>
            </w:r>
          </w:p>
          <w:p w:rsidR="001266EE" w:rsidRDefault="001266EE">
            <w:pPr>
              <w:numPr>
                <w:ilvl w:val="0"/>
                <w:numId w:val="19"/>
              </w:numPr>
              <w:spacing w:before="100" w:beforeAutospacing="1" w:after="100" w:afterAutospacing="1"/>
              <w:rPr>
                <w:rFonts w:ascii="Arial" w:hAnsi="Arial" w:cs="Arial"/>
                <w:color w:val="000000"/>
                <w:sz w:val="20"/>
                <w:szCs w:val="20"/>
              </w:rPr>
            </w:pPr>
            <w:r>
              <w:rPr>
                <w:rStyle w:val="smallxfont1"/>
                <w:color w:val="000000"/>
              </w:rPr>
              <w:t>réarmement des DAS après essais de vérification sur la DI</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Pr="00E829D1" w:rsidRDefault="001266EE">
            <w:pPr>
              <w:pStyle w:val="NormalWeb"/>
              <w:rPr>
                <w:rFonts w:ascii="Arial" w:hAnsi="Arial" w:cs="Arial"/>
                <w:color w:val="000000"/>
                <w:sz w:val="12"/>
                <w:szCs w:val="12"/>
              </w:rPr>
            </w:pPr>
            <w:r w:rsidRPr="00E829D1">
              <w:rPr>
                <w:rStyle w:val="smallxfont1"/>
                <w:color w:val="000000"/>
              </w:rPr>
              <w:t>Le dépannage et la remise en état des DAS défectueux feront l'objet de devis supplémentaires. Les opérations d'entretien des DAS ne respectent pas les annexes F à I de la norme NFS 61-933</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La Société s'engage à effectuer les prestations suivantes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r w:rsidR="001266EE">
        <w:trPr>
          <w:tblCellSpacing w:w="0" w:type="dxa"/>
        </w:trPr>
        <w:tc>
          <w:tcPr>
            <w:tcW w:w="0" w:type="auto"/>
            <w:vAlign w:val="center"/>
            <w:hideMark/>
          </w:tcPr>
          <w:tbl>
            <w:tblPr>
              <w:tblW w:w="5000" w:type="pct"/>
              <w:tblCellSpacing w:w="0" w:type="dxa"/>
              <w:tblCellMar>
                <w:top w:w="48" w:type="dxa"/>
                <w:left w:w="48" w:type="dxa"/>
                <w:bottom w:w="48" w:type="dxa"/>
                <w:right w:w="48" w:type="dxa"/>
              </w:tblCellMar>
              <w:tblLook w:val="04A0"/>
            </w:tblPr>
            <w:tblGrid>
              <w:gridCol w:w="3594"/>
              <w:gridCol w:w="5432"/>
            </w:tblGrid>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Châssis / Ouvrant </w:t>
                  </w:r>
                  <w:r>
                    <w:rPr>
                      <w:rFonts w:ascii="Arial" w:hAnsi="Arial" w:cs="Arial"/>
                      <w:b/>
                      <w:bCs/>
                      <w:color w:val="000000"/>
                      <w:sz w:val="20"/>
                      <w:szCs w:val="20"/>
                    </w:rPr>
                    <w:br/>
                  </w:r>
                  <w:r w:rsidR="00561B99">
                    <w:rPr>
                      <w:rFonts w:ascii="Arial" w:hAnsi="Arial" w:cs="Arial"/>
                      <w:b/>
                      <w:noProof/>
                      <w:color w:val="000000"/>
                      <w:sz w:val="20"/>
                      <w:szCs w:val="20"/>
                    </w:rPr>
                    <w:drawing>
                      <wp:inline distT="0" distB="0" distL="0" distR="0">
                        <wp:extent cx="704850" cy="542925"/>
                        <wp:effectExtent l="19050" t="0" r="0" b="0"/>
                        <wp:docPr id="15" name="Image 14" descr="http://GetFile.aspx?id=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http://GetFile.aspx?id=23"/>
                                <pic:cNvPicPr>
                                  <a:picLocks noChangeAspect="1" noChangeArrowheads="1"/>
                                </pic:cNvPicPr>
                              </pic:nvPicPr>
                              <pic:blipFill>
                                <a:blip r:embed="rId7"/>
                                <a:srcRect/>
                                <a:stretch>
                                  <a:fillRect/>
                                </a:stretch>
                              </pic:blipFill>
                              <pic:spPr bwMode="auto">
                                <a:xfrm>
                                  <a:off x="0" y="0"/>
                                  <a:ext cx="704850" cy="542925"/>
                                </a:xfrm>
                                <a:prstGeom prst="rect">
                                  <a:avLst/>
                                </a:prstGeom>
                                <a:noFill/>
                                <a:ln w="9525">
                                  <a:noFill/>
                                  <a:miter lim="800000"/>
                                  <a:headEnd/>
                                  <a:tailEnd/>
                                </a:ln>
                              </pic:spPr>
                            </pic:pic>
                          </a:graphicData>
                        </a:graphic>
                      </wp:inline>
                    </w:drawing>
                  </w:r>
                </w:p>
              </w:tc>
              <w:tc>
                <w:tcPr>
                  <w:tcW w:w="0" w:type="auto"/>
                  <w:hideMark/>
                </w:tcPr>
                <w:p w:rsidR="001266EE" w:rsidRDefault="001266EE">
                  <w:pPr>
                    <w:rPr>
                      <w:rFonts w:ascii="Arial" w:hAnsi="Arial" w:cs="Arial"/>
                      <w:color w:val="000000"/>
                      <w:sz w:val="12"/>
                      <w:szCs w:val="12"/>
                    </w:rPr>
                  </w:pPr>
                  <w:r>
                    <w:rPr>
                      <w:rStyle w:val="smallxfont1"/>
                      <w:color w:val="000000"/>
                    </w:rPr>
                    <w:t>Ouverture de l’appareil     </w:t>
                  </w:r>
                  <w:r>
                    <w:rPr>
                      <w:rFonts w:ascii="Arial" w:hAnsi="Arial" w:cs="Arial"/>
                      <w:color w:val="000000"/>
                      <w:sz w:val="20"/>
                      <w:szCs w:val="20"/>
                    </w:rPr>
                    <w:br/>
                  </w:r>
                  <w:r>
                    <w:rPr>
                      <w:rStyle w:val="smallxfont1"/>
                      <w:color w:val="000000"/>
                    </w:rPr>
                    <w:t>Contrôle de fonctionnement    </w:t>
                  </w:r>
                  <w:r>
                    <w:rPr>
                      <w:rFonts w:ascii="Arial" w:hAnsi="Arial" w:cs="Arial"/>
                      <w:color w:val="000000"/>
                      <w:sz w:val="20"/>
                      <w:szCs w:val="20"/>
                    </w:rPr>
                    <w:br/>
                  </w:r>
                  <w:r>
                    <w:rPr>
                      <w:rStyle w:val="smallxfont1"/>
                      <w:color w:val="000000"/>
                    </w:rPr>
                    <w:t>Vérification des vérins éjecteurs d’ouverture et des articulations  </w:t>
                  </w:r>
                  <w:r>
                    <w:rPr>
                      <w:rFonts w:ascii="Arial" w:hAnsi="Arial" w:cs="Arial"/>
                      <w:color w:val="000000"/>
                      <w:sz w:val="20"/>
                      <w:szCs w:val="20"/>
                    </w:rPr>
                    <w:br/>
                  </w:r>
                  <w:r>
                    <w:rPr>
                      <w:rStyle w:val="smallxfont1"/>
                      <w:color w:val="000000"/>
                    </w:rPr>
                    <w:t>Lubrification des pivots     </w:t>
                  </w:r>
                  <w:r>
                    <w:rPr>
                      <w:rFonts w:ascii="Arial" w:hAnsi="Arial" w:cs="Arial"/>
                      <w:color w:val="000000"/>
                      <w:sz w:val="20"/>
                      <w:szCs w:val="20"/>
                    </w:rPr>
                    <w:br/>
                  </w:r>
                  <w:r>
                    <w:rPr>
                      <w:rStyle w:val="smallxfont1"/>
                      <w:color w:val="000000"/>
                    </w:rPr>
                    <w:t>Réglage du verrouillage     </w:t>
                  </w:r>
                  <w:r>
                    <w:rPr>
                      <w:rFonts w:ascii="Arial" w:hAnsi="Arial" w:cs="Arial"/>
                      <w:color w:val="000000"/>
                      <w:sz w:val="20"/>
                      <w:szCs w:val="20"/>
                    </w:rPr>
                    <w:br/>
                  </w:r>
                  <w:r>
                    <w:rPr>
                      <w:rStyle w:val="smallxfont1"/>
                      <w:color w:val="000000"/>
                    </w:rPr>
                    <w:t>Inspection des déclencheurs thermiques et électromécaniques  </w:t>
                  </w:r>
                  <w:r>
                    <w:rPr>
                      <w:rFonts w:ascii="Arial" w:hAnsi="Arial" w:cs="Arial"/>
                      <w:color w:val="000000"/>
                      <w:sz w:val="20"/>
                      <w:szCs w:val="20"/>
                    </w:rPr>
                    <w:br/>
                  </w:r>
                  <w:r>
                    <w:rPr>
                      <w:rStyle w:val="smallxfont1"/>
                      <w:color w:val="000000"/>
                    </w:rPr>
                    <w:t>Réglages et essais des commandes manuelles </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Exutoire / Voûte / Lanterneau</w:t>
                  </w:r>
                  <w:r>
                    <w:rPr>
                      <w:rFonts w:ascii="Arial" w:hAnsi="Arial" w:cs="Arial"/>
                      <w:b/>
                      <w:bCs/>
                      <w:color w:val="000000"/>
                      <w:sz w:val="20"/>
                      <w:szCs w:val="20"/>
                    </w:rPr>
                    <w:br/>
                  </w:r>
                  <w:r w:rsidR="00561B99">
                    <w:rPr>
                      <w:rFonts w:ascii="Arial" w:hAnsi="Arial" w:cs="Arial"/>
                      <w:b/>
                      <w:noProof/>
                      <w:color w:val="000000"/>
                      <w:sz w:val="20"/>
                      <w:szCs w:val="20"/>
                    </w:rPr>
                    <w:drawing>
                      <wp:inline distT="0" distB="0" distL="0" distR="0">
                        <wp:extent cx="495300" cy="476250"/>
                        <wp:effectExtent l="19050" t="0" r="0" b="0"/>
                        <wp:docPr id="16" name="Image 15" descr="http://GetFile.aspx?id=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GetFile.aspx?id=24"/>
                                <pic:cNvPicPr>
                                  <a:picLocks noChangeAspect="1" noChangeArrowheads="1"/>
                                </pic:cNvPicPr>
                              </pic:nvPicPr>
                              <pic:blipFill>
                                <a:blip r:embed="rId8"/>
                                <a:srcRect/>
                                <a:stretch>
                                  <a:fillRect/>
                                </a:stretch>
                              </pic:blipFill>
                              <pic:spPr bwMode="auto">
                                <a:xfrm>
                                  <a:off x="0" y="0"/>
                                  <a:ext cx="495300" cy="476250"/>
                                </a:xfrm>
                                <a:prstGeom prst="rect">
                                  <a:avLst/>
                                </a:prstGeom>
                                <a:noFill/>
                                <a:ln w="9525">
                                  <a:noFill/>
                                  <a:miter lim="800000"/>
                                  <a:headEnd/>
                                  <a:tailEnd/>
                                </a:ln>
                              </pic:spPr>
                            </pic:pic>
                          </a:graphicData>
                        </a:graphic>
                      </wp:inline>
                    </w:drawing>
                  </w:r>
                  <w:r>
                    <w:rPr>
                      <w:rStyle w:val="boldsmallxfont1"/>
                      <w:color w:val="000000"/>
                    </w:rPr>
                    <w:t> </w:t>
                  </w:r>
                  <w:r w:rsidR="00561B99">
                    <w:rPr>
                      <w:rFonts w:ascii="Arial" w:hAnsi="Arial" w:cs="Arial"/>
                      <w:b/>
                      <w:noProof/>
                      <w:color w:val="000000"/>
                      <w:sz w:val="20"/>
                      <w:szCs w:val="20"/>
                    </w:rPr>
                    <w:drawing>
                      <wp:inline distT="0" distB="0" distL="0" distR="0">
                        <wp:extent cx="485775" cy="552450"/>
                        <wp:effectExtent l="19050" t="0" r="9525" b="0"/>
                        <wp:docPr id="17" name="Image 16" descr="http://GetFile.aspx?id=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descr="http://GetFile.aspx?id=25"/>
                                <pic:cNvPicPr>
                                  <a:picLocks noChangeAspect="1" noChangeArrowheads="1"/>
                                </pic:cNvPicPr>
                              </pic:nvPicPr>
                              <pic:blipFill>
                                <a:blip r:embed="rId9"/>
                                <a:srcRect/>
                                <a:stretch>
                                  <a:fillRect/>
                                </a:stretch>
                              </pic:blipFill>
                              <pic:spPr bwMode="auto">
                                <a:xfrm>
                                  <a:off x="0" y="0"/>
                                  <a:ext cx="485775" cy="552450"/>
                                </a:xfrm>
                                <a:prstGeom prst="rect">
                                  <a:avLst/>
                                </a:prstGeom>
                                <a:noFill/>
                                <a:ln w="9525">
                                  <a:noFill/>
                                  <a:miter lim="800000"/>
                                  <a:headEnd/>
                                  <a:tailEnd/>
                                </a:ln>
                              </pic:spPr>
                            </pic:pic>
                          </a:graphicData>
                        </a:graphic>
                      </wp:inline>
                    </w:drawing>
                  </w:r>
                </w:p>
              </w:tc>
              <w:tc>
                <w:tcPr>
                  <w:tcW w:w="0" w:type="auto"/>
                  <w:hideMark/>
                </w:tcPr>
                <w:p w:rsidR="001266EE" w:rsidRDefault="001266EE">
                  <w:pPr>
                    <w:rPr>
                      <w:rFonts w:ascii="Arial" w:hAnsi="Arial" w:cs="Arial"/>
                      <w:color w:val="000000"/>
                      <w:sz w:val="12"/>
                      <w:szCs w:val="12"/>
                    </w:rPr>
                  </w:pPr>
                  <w:r>
                    <w:rPr>
                      <w:rStyle w:val="smallxfont1"/>
                      <w:color w:val="000000"/>
                    </w:rPr>
                    <w:t>Contrôle de fonctionnement    </w:t>
                  </w:r>
                  <w:r>
                    <w:rPr>
                      <w:rFonts w:ascii="Arial" w:hAnsi="Arial" w:cs="Arial"/>
                      <w:color w:val="000000"/>
                      <w:sz w:val="20"/>
                      <w:szCs w:val="20"/>
                    </w:rPr>
                    <w:br/>
                  </w:r>
                  <w:r>
                    <w:rPr>
                      <w:rStyle w:val="smallxfont1"/>
                      <w:color w:val="000000"/>
                    </w:rPr>
                    <w:t>Lubrification des pivots     </w:t>
                  </w:r>
                  <w:r>
                    <w:rPr>
                      <w:rFonts w:ascii="Arial" w:hAnsi="Arial" w:cs="Arial"/>
                      <w:color w:val="000000"/>
                      <w:sz w:val="20"/>
                      <w:szCs w:val="20"/>
                    </w:rPr>
                    <w:br/>
                  </w:r>
                  <w:r>
                    <w:rPr>
                      <w:rStyle w:val="smallxfont1"/>
                      <w:color w:val="000000"/>
                    </w:rPr>
                    <w:t>Réglage du verrouillage     </w:t>
                  </w:r>
                  <w:r>
                    <w:rPr>
                      <w:rFonts w:ascii="Arial" w:hAnsi="Arial" w:cs="Arial"/>
                      <w:color w:val="000000"/>
                      <w:sz w:val="20"/>
                      <w:szCs w:val="20"/>
                    </w:rPr>
                    <w:br/>
                  </w:r>
                  <w:r>
                    <w:rPr>
                      <w:rStyle w:val="smallxfont1"/>
                      <w:color w:val="000000"/>
                    </w:rPr>
                    <w:t>Inspection des déclencheurs thermiques et électromécaniques  </w:t>
                  </w:r>
                  <w:r>
                    <w:rPr>
                      <w:rFonts w:ascii="Arial" w:hAnsi="Arial" w:cs="Arial"/>
                      <w:color w:val="000000"/>
                      <w:sz w:val="20"/>
                      <w:szCs w:val="20"/>
                    </w:rPr>
                    <w:br/>
                  </w:r>
                  <w:r>
                    <w:rPr>
                      <w:rStyle w:val="smallxfont1"/>
                      <w:color w:val="000000"/>
                    </w:rPr>
                    <w:t>Réglages et essais des commandes manuelles</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Volet</w:t>
                  </w:r>
                  <w:r>
                    <w:rPr>
                      <w:rFonts w:ascii="Arial" w:hAnsi="Arial" w:cs="Arial"/>
                      <w:b/>
                      <w:bCs/>
                      <w:color w:val="000000"/>
                      <w:sz w:val="20"/>
                      <w:szCs w:val="20"/>
                    </w:rPr>
                    <w:br/>
                  </w:r>
                  <w:r w:rsidR="00561B99">
                    <w:rPr>
                      <w:rFonts w:ascii="Arial" w:hAnsi="Arial" w:cs="Arial"/>
                      <w:b/>
                      <w:noProof/>
                      <w:color w:val="000000"/>
                      <w:sz w:val="20"/>
                      <w:szCs w:val="20"/>
                    </w:rPr>
                    <w:drawing>
                      <wp:inline distT="0" distB="0" distL="0" distR="0">
                        <wp:extent cx="533400" cy="714375"/>
                        <wp:effectExtent l="19050" t="0" r="0" b="0"/>
                        <wp:docPr id="18" name="Image 17" descr="http://GetFile.aspx?id=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http://GetFile.aspx?id=26"/>
                                <pic:cNvPicPr>
                                  <a:picLocks noChangeAspect="1" noChangeArrowheads="1"/>
                                </pic:cNvPicPr>
                              </pic:nvPicPr>
                              <pic:blipFill>
                                <a:blip r:embed="rId10"/>
                                <a:srcRect/>
                                <a:stretch>
                                  <a:fillRect/>
                                </a:stretch>
                              </pic:blipFill>
                              <pic:spPr bwMode="auto">
                                <a:xfrm>
                                  <a:off x="0" y="0"/>
                                  <a:ext cx="533400" cy="714375"/>
                                </a:xfrm>
                                <a:prstGeom prst="rect">
                                  <a:avLst/>
                                </a:prstGeom>
                                <a:noFill/>
                                <a:ln w="9525">
                                  <a:noFill/>
                                  <a:miter lim="800000"/>
                                  <a:headEnd/>
                                  <a:tailEnd/>
                                </a:ln>
                              </pic:spPr>
                            </pic:pic>
                          </a:graphicData>
                        </a:graphic>
                      </wp:inline>
                    </w:drawing>
                  </w:r>
                </w:p>
              </w:tc>
              <w:tc>
                <w:tcPr>
                  <w:tcW w:w="0" w:type="auto"/>
                  <w:hideMark/>
                </w:tcPr>
                <w:p w:rsidR="001266EE" w:rsidRDefault="001266EE">
                  <w:pPr>
                    <w:rPr>
                      <w:rFonts w:ascii="Arial" w:hAnsi="Arial" w:cs="Arial"/>
                      <w:color w:val="000000"/>
                      <w:sz w:val="12"/>
                      <w:szCs w:val="12"/>
                    </w:rPr>
                  </w:pPr>
                  <w:r>
                    <w:rPr>
                      <w:rStyle w:val="smallxfont1"/>
                      <w:color w:val="000000"/>
                    </w:rPr>
                    <w:t>Examen des volets et essais de fonctionnement   </w:t>
                  </w:r>
                  <w:r>
                    <w:rPr>
                      <w:rFonts w:ascii="Arial" w:hAnsi="Arial" w:cs="Arial"/>
                      <w:color w:val="000000"/>
                      <w:sz w:val="20"/>
                      <w:szCs w:val="20"/>
                    </w:rPr>
                    <w:br/>
                  </w:r>
                  <w:r>
                    <w:rPr>
                      <w:rStyle w:val="smallxfont1"/>
                      <w:color w:val="000000"/>
                    </w:rPr>
                    <w:t>Contrôle des axes de pivotements    </w:t>
                  </w:r>
                  <w:r>
                    <w:rPr>
                      <w:rFonts w:ascii="Arial" w:hAnsi="Arial" w:cs="Arial"/>
                      <w:color w:val="000000"/>
                      <w:sz w:val="20"/>
                      <w:szCs w:val="20"/>
                    </w:rPr>
                    <w:br/>
                  </w:r>
                  <w:r>
                    <w:rPr>
                      <w:rStyle w:val="smallxfont1"/>
                      <w:color w:val="000000"/>
                    </w:rPr>
                    <w:t xml:space="preserve">Vérification des fixations </w:t>
                  </w:r>
                  <w:proofErr w:type="gramStart"/>
                  <w:r>
                    <w:rPr>
                      <w:rStyle w:val="smallxfont1"/>
                      <w:color w:val="000000"/>
                    </w:rPr>
                    <w:t>( ressort</w:t>
                  </w:r>
                  <w:proofErr w:type="gramEnd"/>
                  <w:r>
                    <w:rPr>
                      <w:rStyle w:val="smallxfont1"/>
                      <w:color w:val="000000"/>
                    </w:rPr>
                    <w:t xml:space="preserve"> – ventouses )   </w:t>
                  </w:r>
                  <w:r>
                    <w:rPr>
                      <w:rFonts w:ascii="Arial" w:hAnsi="Arial" w:cs="Arial"/>
                      <w:color w:val="000000"/>
                      <w:sz w:val="20"/>
                      <w:szCs w:val="20"/>
                    </w:rPr>
                    <w:br/>
                  </w:r>
                  <w:r>
                    <w:rPr>
                      <w:rStyle w:val="smallxfont1"/>
                      <w:color w:val="000000"/>
                    </w:rPr>
                    <w:t>Dépoussiérage, lubrification des axes    </w:t>
                  </w:r>
                  <w:r>
                    <w:rPr>
                      <w:rFonts w:ascii="Arial" w:hAnsi="Arial" w:cs="Arial"/>
                      <w:color w:val="000000"/>
                      <w:sz w:val="20"/>
                      <w:szCs w:val="20"/>
                    </w:rPr>
                    <w:br/>
                  </w:r>
                  <w:r>
                    <w:rPr>
                      <w:rStyle w:val="smallxfont1"/>
                      <w:color w:val="000000"/>
                    </w:rPr>
                    <w:t>Contrôle et Dépoussiérage des détecteurs      </w:t>
                  </w:r>
                  <w:r>
                    <w:rPr>
                      <w:rFonts w:ascii="Arial" w:hAnsi="Arial" w:cs="Arial"/>
                      <w:color w:val="000000"/>
                      <w:sz w:val="20"/>
                      <w:szCs w:val="20"/>
                    </w:rPr>
                    <w:br/>
                  </w:r>
                  <w:r>
                    <w:rPr>
                      <w:rStyle w:val="smallxfont1"/>
                      <w:color w:val="000000"/>
                    </w:rPr>
                    <w:t>Essai automatique à la détection  </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Grille</w:t>
                  </w:r>
                  <w:r>
                    <w:rPr>
                      <w:rFonts w:ascii="Arial" w:hAnsi="Arial" w:cs="Arial"/>
                      <w:b/>
                      <w:bCs/>
                      <w:color w:val="000000"/>
                      <w:sz w:val="20"/>
                      <w:szCs w:val="20"/>
                    </w:rPr>
                    <w:br/>
                  </w:r>
                  <w:r w:rsidR="00561B99">
                    <w:rPr>
                      <w:rFonts w:ascii="Arial" w:hAnsi="Arial" w:cs="Arial"/>
                      <w:b/>
                      <w:noProof/>
                      <w:color w:val="000000"/>
                      <w:sz w:val="20"/>
                      <w:szCs w:val="20"/>
                    </w:rPr>
                    <w:drawing>
                      <wp:inline distT="0" distB="0" distL="0" distR="0">
                        <wp:extent cx="762000" cy="542925"/>
                        <wp:effectExtent l="19050" t="0" r="0" b="0"/>
                        <wp:docPr id="19" name="Image 18" descr="http://GetFile.aspx?id=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http://GetFile.aspx?id=27"/>
                                <pic:cNvPicPr>
                                  <a:picLocks noChangeAspect="1" noChangeArrowheads="1"/>
                                </pic:cNvPicPr>
                              </pic:nvPicPr>
                              <pic:blipFill>
                                <a:blip r:embed="rId11"/>
                                <a:srcRect/>
                                <a:stretch>
                                  <a:fillRect/>
                                </a:stretch>
                              </pic:blipFill>
                              <pic:spPr bwMode="auto">
                                <a:xfrm>
                                  <a:off x="0" y="0"/>
                                  <a:ext cx="762000" cy="542925"/>
                                </a:xfrm>
                                <a:prstGeom prst="rect">
                                  <a:avLst/>
                                </a:prstGeom>
                                <a:noFill/>
                                <a:ln w="9525">
                                  <a:noFill/>
                                  <a:miter lim="800000"/>
                                  <a:headEnd/>
                                  <a:tailEnd/>
                                </a:ln>
                              </pic:spPr>
                            </pic:pic>
                          </a:graphicData>
                        </a:graphic>
                      </wp:inline>
                    </w:drawing>
                  </w:r>
                </w:p>
              </w:tc>
              <w:tc>
                <w:tcPr>
                  <w:tcW w:w="0" w:type="auto"/>
                  <w:hideMark/>
                </w:tcPr>
                <w:p w:rsidR="001266EE" w:rsidRDefault="001266EE">
                  <w:pPr>
                    <w:rPr>
                      <w:rFonts w:ascii="Arial" w:hAnsi="Arial" w:cs="Arial"/>
                      <w:color w:val="000000"/>
                      <w:sz w:val="12"/>
                      <w:szCs w:val="12"/>
                    </w:rPr>
                  </w:pPr>
                  <w:r>
                    <w:rPr>
                      <w:rStyle w:val="smallxfont1"/>
                      <w:color w:val="000000"/>
                    </w:rPr>
                    <w:t>Ouverture de la Grille par le déclencheur manuel   </w:t>
                  </w:r>
                  <w:r>
                    <w:rPr>
                      <w:rFonts w:ascii="Arial" w:hAnsi="Arial" w:cs="Arial"/>
                      <w:color w:val="000000"/>
                      <w:sz w:val="20"/>
                      <w:szCs w:val="20"/>
                    </w:rPr>
                    <w:br/>
                  </w:r>
                  <w:r>
                    <w:rPr>
                      <w:rStyle w:val="smallxfont1"/>
                      <w:color w:val="000000"/>
                    </w:rPr>
                    <w:t>Ouverture de la grille par l’intermédiaire du détecteur de fumée  </w:t>
                  </w:r>
                  <w:r>
                    <w:rPr>
                      <w:rFonts w:ascii="Arial" w:hAnsi="Arial" w:cs="Arial"/>
                      <w:color w:val="000000"/>
                      <w:sz w:val="20"/>
                      <w:szCs w:val="20"/>
                    </w:rPr>
                    <w:br/>
                  </w:r>
                  <w:r>
                    <w:rPr>
                      <w:rStyle w:val="smallxfont1"/>
                      <w:color w:val="000000"/>
                    </w:rPr>
                    <w:t>Dépose de la façade pour accès aux circuits   </w:t>
                  </w:r>
                  <w:r>
                    <w:rPr>
                      <w:rFonts w:ascii="Arial" w:hAnsi="Arial" w:cs="Arial"/>
                      <w:color w:val="000000"/>
                      <w:sz w:val="20"/>
                      <w:szCs w:val="20"/>
                    </w:rPr>
                    <w:br/>
                  </w:r>
                  <w:r>
                    <w:rPr>
                      <w:rStyle w:val="smallxfont1"/>
                      <w:color w:val="000000"/>
                    </w:rPr>
                    <w:t>Contrôles du câblage et des raccordements électriques, des ressorts d’ouverture, de l’état des lamelles, des articulations, de l’état du fusible thermique s’il existe      </w:t>
                  </w:r>
                  <w:r>
                    <w:rPr>
                      <w:rFonts w:ascii="Arial" w:hAnsi="Arial" w:cs="Arial"/>
                      <w:color w:val="000000"/>
                      <w:sz w:val="20"/>
                      <w:szCs w:val="20"/>
                    </w:rPr>
                    <w:br/>
                  </w:r>
                  <w:r>
                    <w:rPr>
                      <w:rStyle w:val="smallxfont1"/>
                      <w:color w:val="000000"/>
                    </w:rPr>
                    <w:t>Nettoyage des faces d’attraction de l’électro-aimant   </w:t>
                  </w:r>
                  <w:r>
                    <w:rPr>
                      <w:rFonts w:ascii="Arial" w:hAnsi="Arial" w:cs="Arial"/>
                      <w:color w:val="000000"/>
                      <w:sz w:val="20"/>
                      <w:szCs w:val="20"/>
                    </w:rPr>
                    <w:br/>
                  </w:r>
                  <w:r>
                    <w:rPr>
                      <w:rStyle w:val="smallxfont1"/>
                      <w:color w:val="000000"/>
                    </w:rPr>
                    <w:t>Dépoussiérage des circuits imprimés    </w:t>
                  </w:r>
                  <w:r>
                    <w:rPr>
                      <w:rFonts w:ascii="Arial" w:hAnsi="Arial" w:cs="Arial"/>
                      <w:color w:val="000000"/>
                      <w:sz w:val="20"/>
                      <w:szCs w:val="20"/>
                    </w:rPr>
                    <w:br/>
                  </w:r>
                  <w:r>
                    <w:rPr>
                      <w:rStyle w:val="smallxfont1"/>
                      <w:color w:val="000000"/>
                    </w:rPr>
                    <w:t>Contrôle des fusibles 200 et 24 volts    </w:t>
                  </w:r>
                  <w:r>
                    <w:rPr>
                      <w:rFonts w:ascii="Arial" w:hAnsi="Arial" w:cs="Arial"/>
                      <w:color w:val="000000"/>
                      <w:sz w:val="20"/>
                      <w:szCs w:val="20"/>
                    </w:rPr>
                    <w:br/>
                  </w:r>
                  <w:r>
                    <w:rPr>
                      <w:rStyle w:val="smallxfont1"/>
                      <w:color w:val="000000"/>
                    </w:rPr>
                    <w:t xml:space="preserve">Repose de la façade, </w:t>
                  </w:r>
                  <w:proofErr w:type="spellStart"/>
                  <w:r>
                    <w:rPr>
                      <w:rStyle w:val="smallxfont1"/>
                      <w:color w:val="000000"/>
                    </w:rPr>
                    <w:t>refermeture</w:t>
                  </w:r>
                  <w:proofErr w:type="spellEnd"/>
                  <w:r>
                    <w:rPr>
                      <w:rStyle w:val="smallxfont1"/>
                      <w:color w:val="000000"/>
                    </w:rPr>
                    <w:t xml:space="preserve"> de la grille</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Verrouillage électromagnétique</w:t>
                  </w:r>
                  <w:r>
                    <w:rPr>
                      <w:rFonts w:ascii="Arial" w:hAnsi="Arial" w:cs="Arial"/>
                      <w:color w:val="000000"/>
                      <w:sz w:val="12"/>
                      <w:szCs w:val="12"/>
                    </w:rPr>
                    <w:t xml:space="preserve"> </w:t>
                  </w:r>
                  <w:r>
                    <w:rPr>
                      <w:rStyle w:val="bolditalicssmallxfont1"/>
                    </w:rPr>
                    <w:t>Issue de secours </w:t>
                  </w:r>
                </w:p>
              </w:tc>
              <w:tc>
                <w:tcPr>
                  <w:tcW w:w="0" w:type="auto"/>
                  <w:hideMark/>
                </w:tcPr>
                <w:p w:rsidR="001266EE" w:rsidRDefault="001266EE">
                  <w:pPr>
                    <w:rPr>
                      <w:rFonts w:ascii="Arial" w:hAnsi="Arial" w:cs="Arial"/>
                      <w:color w:val="000000"/>
                      <w:sz w:val="12"/>
                      <w:szCs w:val="12"/>
                    </w:rPr>
                  </w:pPr>
                  <w:r>
                    <w:rPr>
                      <w:rStyle w:val="smallxfont1"/>
                      <w:color w:val="000000"/>
                    </w:rPr>
                    <w:t>Contrôle du fonctionnement    </w:t>
                  </w:r>
                  <w:r>
                    <w:rPr>
                      <w:rFonts w:ascii="Arial" w:hAnsi="Arial" w:cs="Arial"/>
                      <w:color w:val="000000"/>
                      <w:sz w:val="20"/>
                      <w:szCs w:val="20"/>
                    </w:rPr>
                    <w:br/>
                  </w:r>
                  <w:r>
                    <w:rPr>
                      <w:rStyle w:val="smallxfont1"/>
                      <w:color w:val="000000"/>
                    </w:rPr>
                    <w:t>Lubrification du mécanisme (came et levier)   </w:t>
                  </w:r>
                  <w:r>
                    <w:rPr>
                      <w:rFonts w:ascii="Arial" w:hAnsi="Arial" w:cs="Arial"/>
                      <w:color w:val="000000"/>
                      <w:sz w:val="20"/>
                      <w:szCs w:val="20"/>
                    </w:rPr>
                    <w:br/>
                  </w:r>
                  <w:r>
                    <w:rPr>
                      <w:rStyle w:val="smallxfont1"/>
                      <w:color w:val="000000"/>
                    </w:rPr>
                    <w:t>Contrôle et réglage de la gâche    </w:t>
                  </w:r>
                  <w:r>
                    <w:rPr>
                      <w:rFonts w:ascii="Arial" w:hAnsi="Arial" w:cs="Arial"/>
                      <w:color w:val="000000"/>
                      <w:sz w:val="20"/>
                      <w:szCs w:val="20"/>
                    </w:rPr>
                    <w:br/>
                  </w:r>
                  <w:r>
                    <w:rPr>
                      <w:rStyle w:val="smallxfont1"/>
                      <w:color w:val="000000"/>
                    </w:rPr>
                    <w:t>Vérification du verrouillage électromagnétique   </w:t>
                  </w:r>
                  <w:r>
                    <w:rPr>
                      <w:rFonts w:ascii="Arial" w:hAnsi="Arial" w:cs="Arial"/>
                      <w:color w:val="000000"/>
                      <w:sz w:val="20"/>
                      <w:szCs w:val="20"/>
                    </w:rPr>
                    <w:br/>
                  </w:r>
                  <w:r>
                    <w:rPr>
                      <w:rStyle w:val="smallxfont1"/>
                      <w:color w:val="000000"/>
                    </w:rPr>
                    <w:lastRenderedPageBreak/>
                    <w:t>Contrôle boîtier déclencheur manuel     </w:t>
                  </w:r>
                  <w:r>
                    <w:rPr>
                      <w:rFonts w:ascii="Arial" w:hAnsi="Arial" w:cs="Arial"/>
                      <w:color w:val="000000"/>
                      <w:sz w:val="20"/>
                      <w:szCs w:val="20"/>
                    </w:rPr>
                    <w:br/>
                  </w:r>
                  <w:r>
                    <w:rPr>
                      <w:rStyle w:val="smallxfont1"/>
                      <w:color w:val="000000"/>
                    </w:rPr>
                    <w:t>Contrôle de la batterie    </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lastRenderedPageBreak/>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italicssmallxfont1"/>
                    </w:rPr>
                    <w:t>Treuil ou tirez-</w:t>
                  </w:r>
                  <w:proofErr w:type="spellStart"/>
                  <w:r>
                    <w:rPr>
                      <w:rStyle w:val="bolditalicssmallxfont1"/>
                    </w:rPr>
                    <w:t>lachez</w:t>
                  </w:r>
                  <w:proofErr w:type="spellEnd"/>
                </w:p>
              </w:tc>
              <w:tc>
                <w:tcPr>
                  <w:tcW w:w="0" w:type="auto"/>
                  <w:hideMark/>
                </w:tcPr>
                <w:p w:rsidR="001266EE" w:rsidRDefault="001266EE">
                  <w:pPr>
                    <w:rPr>
                      <w:rFonts w:ascii="Arial" w:hAnsi="Arial" w:cs="Arial"/>
                      <w:color w:val="000000"/>
                      <w:sz w:val="12"/>
                      <w:szCs w:val="12"/>
                    </w:rPr>
                  </w:pPr>
                  <w:r>
                    <w:rPr>
                      <w:rStyle w:val="smallxfont1"/>
                      <w:color w:val="000000"/>
                    </w:rPr>
                    <w:t>Déplombage de la commande et dépose du verre à briser  </w:t>
                  </w:r>
                  <w:r>
                    <w:rPr>
                      <w:rFonts w:ascii="Arial" w:hAnsi="Arial" w:cs="Arial"/>
                      <w:color w:val="000000"/>
                      <w:sz w:val="20"/>
                      <w:szCs w:val="20"/>
                    </w:rPr>
                    <w:br/>
                  </w:r>
                  <w:r>
                    <w:rPr>
                      <w:rStyle w:val="smallxfont1"/>
                      <w:color w:val="000000"/>
                    </w:rPr>
                    <w:t>Dépoussiérage général     </w:t>
                  </w:r>
                  <w:r>
                    <w:rPr>
                      <w:rFonts w:ascii="Arial" w:hAnsi="Arial" w:cs="Arial"/>
                      <w:color w:val="000000"/>
                      <w:sz w:val="20"/>
                      <w:szCs w:val="20"/>
                    </w:rPr>
                    <w:br/>
                  </w:r>
                  <w:r>
                    <w:rPr>
                      <w:rStyle w:val="smallxfont1"/>
                      <w:color w:val="000000"/>
                    </w:rPr>
                    <w:t>Graissage des pignons, axes, poulies    </w:t>
                  </w:r>
                  <w:r>
                    <w:rPr>
                      <w:rFonts w:ascii="Arial" w:hAnsi="Arial" w:cs="Arial"/>
                      <w:color w:val="000000"/>
                      <w:sz w:val="20"/>
                      <w:szCs w:val="20"/>
                    </w:rPr>
                    <w:br/>
                  </w:r>
                  <w:r>
                    <w:rPr>
                      <w:rStyle w:val="smallxfont1"/>
                      <w:color w:val="000000"/>
                    </w:rPr>
                    <w:t>Graissage du câble dans sa gaine    </w:t>
                  </w:r>
                  <w:r>
                    <w:rPr>
                      <w:rFonts w:ascii="Arial" w:hAnsi="Arial" w:cs="Arial"/>
                      <w:color w:val="000000"/>
                      <w:sz w:val="20"/>
                      <w:szCs w:val="20"/>
                    </w:rPr>
                    <w:br/>
                  </w:r>
                  <w:r>
                    <w:rPr>
                      <w:rStyle w:val="smallxfont1"/>
                      <w:color w:val="000000"/>
                    </w:rPr>
                    <w:t xml:space="preserve">Vérification du parcours, </w:t>
                  </w:r>
                  <w:proofErr w:type="spellStart"/>
                  <w:r>
                    <w:rPr>
                      <w:rStyle w:val="smallxfont1"/>
                      <w:color w:val="000000"/>
                    </w:rPr>
                    <w:t>refixation</w:t>
                  </w:r>
                  <w:proofErr w:type="spellEnd"/>
                  <w:r>
                    <w:rPr>
                      <w:rStyle w:val="smallxfont1"/>
                      <w:color w:val="000000"/>
                    </w:rPr>
                    <w:t xml:space="preserve"> éventuelle des gaines  </w:t>
                  </w:r>
                  <w:r>
                    <w:rPr>
                      <w:rFonts w:ascii="Arial" w:hAnsi="Arial" w:cs="Arial"/>
                      <w:color w:val="000000"/>
                      <w:sz w:val="20"/>
                      <w:szCs w:val="20"/>
                    </w:rPr>
                    <w:br/>
                  </w:r>
                  <w:proofErr w:type="spellStart"/>
                  <w:r>
                    <w:rPr>
                      <w:rStyle w:val="smallxfont1"/>
                      <w:color w:val="000000"/>
                    </w:rPr>
                    <w:t>Replombage</w:t>
                  </w:r>
                  <w:proofErr w:type="spellEnd"/>
                  <w:r>
                    <w:rPr>
                      <w:rStyle w:val="smallxfont1"/>
                      <w:color w:val="000000"/>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Coffret de commande ou déclencheur pneumatique ouverture seule  ou fermeture seule </w:t>
                  </w:r>
                  <w:r>
                    <w:rPr>
                      <w:rFonts w:ascii="Arial" w:hAnsi="Arial" w:cs="Arial"/>
                      <w:b/>
                      <w:bCs/>
                      <w:color w:val="000000"/>
                      <w:sz w:val="20"/>
                      <w:szCs w:val="20"/>
                    </w:rPr>
                    <w:br/>
                  </w:r>
                  <w:r w:rsidR="00561B99">
                    <w:rPr>
                      <w:rFonts w:ascii="Arial" w:hAnsi="Arial" w:cs="Arial"/>
                      <w:b/>
                      <w:noProof/>
                      <w:color w:val="000000"/>
                      <w:sz w:val="20"/>
                      <w:szCs w:val="20"/>
                    </w:rPr>
                    <w:drawing>
                      <wp:inline distT="0" distB="0" distL="0" distR="0">
                        <wp:extent cx="400050" cy="561975"/>
                        <wp:effectExtent l="19050" t="0" r="0" b="0"/>
                        <wp:docPr id="20" name="Image 19" descr="http://GetFile.aspx?id=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http://GetFile.aspx?id=28"/>
                                <pic:cNvPicPr>
                                  <a:picLocks noChangeAspect="1" noChangeArrowheads="1"/>
                                </pic:cNvPicPr>
                              </pic:nvPicPr>
                              <pic:blipFill>
                                <a:blip r:embed="rId12"/>
                                <a:srcRect/>
                                <a:stretch>
                                  <a:fillRect/>
                                </a:stretch>
                              </pic:blipFill>
                              <pic:spPr bwMode="auto">
                                <a:xfrm>
                                  <a:off x="0" y="0"/>
                                  <a:ext cx="400050" cy="561975"/>
                                </a:xfrm>
                                <a:prstGeom prst="rect">
                                  <a:avLst/>
                                </a:prstGeom>
                                <a:noFill/>
                                <a:ln w="9525">
                                  <a:noFill/>
                                  <a:miter lim="800000"/>
                                  <a:headEnd/>
                                  <a:tailEnd/>
                                </a:ln>
                              </pic:spPr>
                            </pic:pic>
                          </a:graphicData>
                        </a:graphic>
                      </wp:inline>
                    </w:drawing>
                  </w:r>
                </w:p>
              </w:tc>
              <w:tc>
                <w:tcPr>
                  <w:tcW w:w="0" w:type="auto"/>
                  <w:hideMark/>
                </w:tcPr>
                <w:p w:rsidR="001266EE" w:rsidRDefault="001266EE">
                  <w:pPr>
                    <w:rPr>
                      <w:rFonts w:ascii="Arial" w:hAnsi="Arial" w:cs="Arial"/>
                      <w:color w:val="000000"/>
                      <w:sz w:val="12"/>
                      <w:szCs w:val="12"/>
                    </w:rPr>
                  </w:pPr>
                  <w:r>
                    <w:rPr>
                      <w:rStyle w:val="smallxfont1"/>
                      <w:color w:val="000000"/>
                    </w:rPr>
                    <w:t>Dépoussiérage général du coffret ou de l’armoire de commande  </w:t>
                  </w:r>
                  <w:r>
                    <w:rPr>
                      <w:rFonts w:ascii="Arial" w:hAnsi="Arial" w:cs="Arial"/>
                      <w:color w:val="000000"/>
                      <w:sz w:val="20"/>
                      <w:szCs w:val="20"/>
                    </w:rPr>
                    <w:br/>
                  </w:r>
                  <w:r>
                    <w:rPr>
                      <w:rStyle w:val="smallxfont1"/>
                      <w:color w:val="000000"/>
                    </w:rPr>
                    <w:t>Contrôle de la course et tenue des verrouillages   </w:t>
                  </w:r>
                  <w:r>
                    <w:rPr>
                      <w:rFonts w:ascii="Arial" w:hAnsi="Arial" w:cs="Arial"/>
                      <w:color w:val="000000"/>
                      <w:sz w:val="20"/>
                      <w:szCs w:val="20"/>
                    </w:rPr>
                    <w:br/>
                  </w:r>
                  <w:r>
                    <w:rPr>
                      <w:rStyle w:val="smallxfont1"/>
                      <w:color w:val="000000"/>
                    </w:rPr>
                    <w:t>Contrôle de la tête du vérin et graissage des parties mobile (axes – étriers) </w:t>
                  </w:r>
                  <w:r>
                    <w:rPr>
                      <w:rFonts w:ascii="Arial" w:hAnsi="Arial" w:cs="Arial"/>
                      <w:color w:val="000000"/>
                      <w:sz w:val="20"/>
                      <w:szCs w:val="20"/>
                    </w:rPr>
                    <w:br/>
                  </w:r>
                  <w:r>
                    <w:rPr>
                      <w:rStyle w:val="smallxfont1"/>
                      <w:color w:val="000000"/>
                    </w:rPr>
                    <w:t>Contrôle des joints de raccord pneumatique   </w:t>
                  </w:r>
                  <w:r>
                    <w:rPr>
                      <w:rFonts w:ascii="Arial" w:hAnsi="Arial" w:cs="Arial"/>
                      <w:color w:val="000000"/>
                      <w:sz w:val="20"/>
                      <w:szCs w:val="20"/>
                    </w:rPr>
                    <w:br/>
                  </w:r>
                  <w:r>
                    <w:rPr>
                      <w:rStyle w:val="smallxfont1"/>
                      <w:color w:val="000000"/>
                    </w:rPr>
                    <w:t>Contrôle et réglage du verrou pneumatique   </w:t>
                  </w:r>
                  <w:r>
                    <w:rPr>
                      <w:rFonts w:ascii="Arial" w:hAnsi="Arial" w:cs="Arial"/>
                      <w:color w:val="000000"/>
                      <w:sz w:val="20"/>
                      <w:szCs w:val="20"/>
                    </w:rPr>
                    <w:br/>
                  </w:r>
                  <w:r>
                    <w:rPr>
                      <w:rStyle w:val="smallxfont1"/>
                      <w:color w:val="000000"/>
                    </w:rPr>
                    <w:t>Contrôle des déclencheurs, des dards de percussion, des cartouches par pesage</w:t>
                  </w:r>
                  <w:r>
                    <w:rPr>
                      <w:rFonts w:ascii="Arial" w:hAnsi="Arial" w:cs="Arial"/>
                      <w:color w:val="000000"/>
                      <w:sz w:val="20"/>
                      <w:szCs w:val="20"/>
                    </w:rPr>
                    <w:br/>
                  </w:r>
                  <w:r>
                    <w:rPr>
                      <w:rStyle w:val="smallxfont1"/>
                      <w:color w:val="000000"/>
                    </w:rPr>
                    <w:t>Percussion et remplacement de la cartouche (fourniture comprise)  </w:t>
                  </w:r>
                  <w:r>
                    <w:rPr>
                      <w:rFonts w:ascii="Arial" w:hAnsi="Arial" w:cs="Arial"/>
                      <w:color w:val="000000"/>
                      <w:sz w:val="20"/>
                      <w:szCs w:val="20"/>
                    </w:rPr>
                    <w:br/>
                  </w:r>
                  <w:r>
                    <w:rPr>
                      <w:rStyle w:val="smallxfont1"/>
                      <w:color w:val="000000"/>
                    </w:rPr>
                    <w:t>Contrôle du circuit pneumatique  </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Coffret de commande ou déclencheur pneumatique ouverture/fermeture</w:t>
                  </w:r>
                  <w:r>
                    <w:rPr>
                      <w:rFonts w:ascii="Arial" w:hAnsi="Arial" w:cs="Arial"/>
                      <w:b/>
                      <w:bCs/>
                      <w:color w:val="000000"/>
                      <w:sz w:val="20"/>
                      <w:szCs w:val="20"/>
                    </w:rPr>
                    <w:br/>
                  </w:r>
                  <w:r w:rsidR="00561B99">
                    <w:rPr>
                      <w:rFonts w:ascii="Arial" w:hAnsi="Arial" w:cs="Arial"/>
                      <w:b/>
                      <w:noProof/>
                      <w:color w:val="000000"/>
                      <w:sz w:val="20"/>
                      <w:szCs w:val="20"/>
                    </w:rPr>
                    <w:drawing>
                      <wp:inline distT="0" distB="0" distL="0" distR="0">
                        <wp:extent cx="447675" cy="666750"/>
                        <wp:effectExtent l="19050" t="0" r="9525" b="0"/>
                        <wp:docPr id="21" name="Image 20" descr="http://GetFile.aspx?id=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http://GetFile.aspx?id=29"/>
                                <pic:cNvPicPr>
                                  <a:picLocks noChangeAspect="1" noChangeArrowheads="1"/>
                                </pic:cNvPicPr>
                              </pic:nvPicPr>
                              <pic:blipFill>
                                <a:blip r:embed="rId13"/>
                                <a:srcRect/>
                                <a:stretch>
                                  <a:fillRect/>
                                </a:stretch>
                              </pic:blipFill>
                              <pic:spPr bwMode="auto">
                                <a:xfrm>
                                  <a:off x="0" y="0"/>
                                  <a:ext cx="447675" cy="666750"/>
                                </a:xfrm>
                                <a:prstGeom prst="rect">
                                  <a:avLst/>
                                </a:prstGeom>
                                <a:noFill/>
                                <a:ln w="9525">
                                  <a:noFill/>
                                  <a:miter lim="800000"/>
                                  <a:headEnd/>
                                  <a:tailEnd/>
                                </a:ln>
                              </pic:spPr>
                            </pic:pic>
                          </a:graphicData>
                        </a:graphic>
                      </wp:inline>
                    </w:drawing>
                  </w:r>
                </w:p>
              </w:tc>
              <w:tc>
                <w:tcPr>
                  <w:tcW w:w="0" w:type="auto"/>
                  <w:hideMark/>
                </w:tcPr>
                <w:p w:rsidR="001266EE" w:rsidRDefault="001266EE">
                  <w:pPr>
                    <w:rPr>
                      <w:rFonts w:ascii="Arial" w:hAnsi="Arial" w:cs="Arial"/>
                      <w:color w:val="000000"/>
                      <w:sz w:val="12"/>
                      <w:szCs w:val="12"/>
                    </w:rPr>
                  </w:pPr>
                  <w:r>
                    <w:rPr>
                      <w:rStyle w:val="smallxfont1"/>
                      <w:color w:val="000000"/>
                    </w:rPr>
                    <w:t>Dépoussiérage général du coffret ou de l’armoire de commande  </w:t>
                  </w:r>
                  <w:r>
                    <w:rPr>
                      <w:rFonts w:ascii="Arial" w:hAnsi="Arial" w:cs="Arial"/>
                      <w:color w:val="000000"/>
                      <w:sz w:val="20"/>
                      <w:szCs w:val="20"/>
                    </w:rPr>
                    <w:br/>
                  </w:r>
                  <w:r>
                    <w:rPr>
                      <w:rStyle w:val="smallxfont1"/>
                      <w:color w:val="000000"/>
                    </w:rPr>
                    <w:t>Contrôle de la course et tenue des verrouillages   </w:t>
                  </w:r>
                  <w:r>
                    <w:rPr>
                      <w:rFonts w:ascii="Arial" w:hAnsi="Arial" w:cs="Arial"/>
                      <w:color w:val="000000"/>
                      <w:sz w:val="20"/>
                      <w:szCs w:val="20"/>
                    </w:rPr>
                    <w:br/>
                  </w:r>
                  <w:r>
                    <w:rPr>
                      <w:rStyle w:val="smallxfont1"/>
                      <w:color w:val="000000"/>
                    </w:rPr>
                    <w:t>Contrôle de la tête du vérin et graissage des parties mobiles</w:t>
                  </w:r>
                  <w:r w:rsidR="00143B06">
                    <w:rPr>
                      <w:rStyle w:val="smallxfont1"/>
                      <w:color w:val="000000"/>
                    </w:rPr>
                    <w:t xml:space="preserve"> </w:t>
                  </w:r>
                  <w:r>
                    <w:rPr>
                      <w:rStyle w:val="smallxfont1"/>
                      <w:color w:val="000000"/>
                    </w:rPr>
                    <w:t>(axes – étriers) </w:t>
                  </w:r>
                  <w:r>
                    <w:rPr>
                      <w:rFonts w:ascii="Arial" w:hAnsi="Arial" w:cs="Arial"/>
                      <w:color w:val="000000"/>
                      <w:sz w:val="20"/>
                      <w:szCs w:val="20"/>
                    </w:rPr>
                    <w:br/>
                  </w:r>
                  <w:r>
                    <w:rPr>
                      <w:rStyle w:val="smallxfont1"/>
                      <w:color w:val="000000"/>
                    </w:rPr>
                    <w:t>Contrôle des joints de raccord pneumatique   </w:t>
                  </w:r>
                  <w:r>
                    <w:rPr>
                      <w:rFonts w:ascii="Arial" w:hAnsi="Arial" w:cs="Arial"/>
                      <w:color w:val="000000"/>
                      <w:sz w:val="20"/>
                      <w:szCs w:val="20"/>
                    </w:rPr>
                    <w:br/>
                  </w:r>
                  <w:r>
                    <w:rPr>
                      <w:rStyle w:val="smallxfont1"/>
                      <w:color w:val="000000"/>
                    </w:rPr>
                    <w:t>Contrôle et réglage du verrou pneumatique   </w:t>
                  </w:r>
                  <w:r>
                    <w:rPr>
                      <w:rFonts w:ascii="Arial" w:hAnsi="Arial" w:cs="Arial"/>
                      <w:color w:val="000000"/>
                      <w:sz w:val="20"/>
                      <w:szCs w:val="20"/>
                    </w:rPr>
                    <w:br/>
                  </w:r>
                  <w:r>
                    <w:rPr>
                      <w:rStyle w:val="smallxfont1"/>
                      <w:color w:val="000000"/>
                    </w:rPr>
                    <w:t>Contrôle des déclencheurs, des dards de percussion, des cartouches par pesage</w:t>
                  </w:r>
                  <w:r>
                    <w:rPr>
                      <w:rFonts w:ascii="Arial" w:hAnsi="Arial" w:cs="Arial"/>
                      <w:color w:val="000000"/>
                      <w:sz w:val="20"/>
                      <w:szCs w:val="20"/>
                    </w:rPr>
                    <w:br/>
                  </w:r>
                  <w:r>
                    <w:rPr>
                      <w:rStyle w:val="smallxfont1"/>
                      <w:color w:val="000000"/>
                    </w:rPr>
                    <w:t>Percussion et remplacement de la cartouche (fourniture comprise)  </w:t>
                  </w:r>
                  <w:r>
                    <w:rPr>
                      <w:rFonts w:ascii="Arial" w:hAnsi="Arial" w:cs="Arial"/>
                      <w:color w:val="000000"/>
                      <w:sz w:val="20"/>
                      <w:szCs w:val="20"/>
                    </w:rPr>
                    <w:br/>
                  </w:r>
                  <w:r>
                    <w:rPr>
                      <w:rStyle w:val="smallxfont1"/>
                      <w:color w:val="000000"/>
                    </w:rPr>
                    <w:t>Contrôle du circuit pneumatique   </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Détecteur autonome déclencheur (DAD)</w:t>
                  </w:r>
                </w:p>
              </w:tc>
              <w:tc>
                <w:tcPr>
                  <w:tcW w:w="0" w:type="auto"/>
                  <w:hideMark/>
                </w:tcPr>
                <w:p w:rsidR="001266EE" w:rsidRDefault="001266EE">
                  <w:pPr>
                    <w:rPr>
                      <w:rFonts w:ascii="Arial" w:hAnsi="Arial" w:cs="Arial"/>
                      <w:color w:val="000000"/>
                      <w:sz w:val="12"/>
                      <w:szCs w:val="12"/>
                    </w:rPr>
                  </w:pPr>
                  <w:r>
                    <w:rPr>
                      <w:rStyle w:val="smallxfont1"/>
                      <w:color w:val="000000"/>
                    </w:rPr>
                    <w:t>Essai de fonctionnement     </w:t>
                  </w:r>
                  <w:r>
                    <w:rPr>
                      <w:rFonts w:ascii="Arial" w:hAnsi="Arial" w:cs="Arial"/>
                      <w:color w:val="000000"/>
                      <w:sz w:val="20"/>
                      <w:szCs w:val="20"/>
                    </w:rPr>
                    <w:br/>
                  </w:r>
                  <w:r>
                    <w:rPr>
                      <w:rStyle w:val="smallxfont1"/>
                      <w:color w:val="000000"/>
                    </w:rPr>
                    <w:t>Dépose du capot du DAD    </w:t>
                  </w:r>
                  <w:r>
                    <w:rPr>
                      <w:rFonts w:ascii="Arial" w:hAnsi="Arial" w:cs="Arial"/>
                      <w:color w:val="000000"/>
                      <w:sz w:val="20"/>
                      <w:szCs w:val="20"/>
                    </w:rPr>
                    <w:br/>
                  </w:r>
                  <w:r>
                    <w:rPr>
                      <w:rStyle w:val="smallxfont1"/>
                      <w:color w:val="000000"/>
                    </w:rPr>
                    <w:t>Contrôle du câblage et raccordement électrique   </w:t>
                  </w:r>
                  <w:r>
                    <w:rPr>
                      <w:rFonts w:ascii="Arial" w:hAnsi="Arial" w:cs="Arial"/>
                      <w:color w:val="000000"/>
                      <w:sz w:val="20"/>
                      <w:szCs w:val="20"/>
                    </w:rPr>
                    <w:br/>
                  </w:r>
                  <w:r>
                    <w:rPr>
                      <w:rStyle w:val="smallxfont1"/>
                      <w:color w:val="000000"/>
                    </w:rPr>
                    <w:t>Contrôle des fusibles de protection (220 et 24 volts)   </w:t>
                  </w:r>
                  <w:r>
                    <w:rPr>
                      <w:rFonts w:ascii="Arial" w:hAnsi="Arial" w:cs="Arial"/>
                      <w:color w:val="000000"/>
                      <w:sz w:val="20"/>
                      <w:szCs w:val="20"/>
                    </w:rPr>
                    <w:br/>
                  </w:r>
                  <w:r>
                    <w:rPr>
                      <w:rStyle w:val="smallxfont1"/>
                      <w:color w:val="000000"/>
                    </w:rPr>
                    <w:t>Contrôle des batteries d’alimentation de secours   </w:t>
                  </w:r>
                  <w:r>
                    <w:rPr>
                      <w:rFonts w:ascii="Arial" w:hAnsi="Arial" w:cs="Arial"/>
                      <w:color w:val="000000"/>
                      <w:sz w:val="20"/>
                      <w:szCs w:val="20"/>
                    </w:rPr>
                    <w:br/>
                  </w:r>
                  <w:r>
                    <w:rPr>
                      <w:rStyle w:val="smallxfont1"/>
                      <w:color w:val="000000"/>
                    </w:rPr>
                    <w:t>Repose du capot du DAD    </w:t>
                  </w:r>
                  <w:r>
                    <w:rPr>
                      <w:rFonts w:ascii="Arial" w:hAnsi="Arial" w:cs="Arial"/>
                      <w:color w:val="000000"/>
                      <w:sz w:val="20"/>
                      <w:szCs w:val="20"/>
                    </w:rPr>
                    <w:br/>
                  </w:r>
                  <w:r>
                    <w:rPr>
                      <w:rStyle w:val="smallxfont1"/>
                      <w:color w:val="000000"/>
                    </w:rPr>
                    <w:t>Réarmement du DAD</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 xml:space="preserve">Ventilateur de désenfumage et coffret de </w:t>
                  </w:r>
                  <w:proofErr w:type="spellStart"/>
                  <w:r>
                    <w:rPr>
                      <w:rStyle w:val="boldsmallxfont1"/>
                      <w:color w:val="000000"/>
                    </w:rPr>
                    <w:t>relayage</w:t>
                  </w:r>
                  <w:proofErr w:type="spellEnd"/>
                  <w:r>
                    <w:rPr>
                      <w:rStyle w:val="boldsmallxfont1"/>
                      <w:color w:val="000000"/>
                    </w:rPr>
                    <w:t xml:space="preserve"> associé</w:t>
                  </w:r>
                </w:p>
              </w:tc>
              <w:tc>
                <w:tcPr>
                  <w:tcW w:w="0" w:type="auto"/>
                  <w:hideMark/>
                </w:tcPr>
                <w:p w:rsidR="001266EE" w:rsidRDefault="001266EE">
                  <w:pPr>
                    <w:rPr>
                      <w:rFonts w:ascii="Arial" w:hAnsi="Arial" w:cs="Arial"/>
                      <w:color w:val="000000"/>
                      <w:sz w:val="12"/>
                      <w:szCs w:val="12"/>
                    </w:rPr>
                  </w:pPr>
                  <w:r>
                    <w:rPr>
                      <w:rStyle w:val="smallxfont1"/>
                      <w:color w:val="000000"/>
                    </w:rPr>
                    <w:t>Inspection de l'état     </w:t>
                  </w:r>
                  <w:r>
                    <w:rPr>
                      <w:rFonts w:ascii="Arial" w:hAnsi="Arial" w:cs="Arial"/>
                      <w:color w:val="000000"/>
                      <w:sz w:val="20"/>
                      <w:szCs w:val="20"/>
                    </w:rPr>
                    <w:br/>
                  </w:r>
                  <w:r>
                    <w:rPr>
                      <w:rStyle w:val="smallxfont1"/>
                      <w:color w:val="000000"/>
                    </w:rPr>
                    <w:t>Dépoussiérage     </w:t>
                  </w:r>
                  <w:r>
                    <w:rPr>
                      <w:rFonts w:ascii="Arial" w:hAnsi="Arial" w:cs="Arial"/>
                      <w:color w:val="000000"/>
                      <w:sz w:val="20"/>
                      <w:szCs w:val="20"/>
                    </w:rPr>
                    <w:br/>
                  </w:r>
                  <w:r>
                    <w:rPr>
                      <w:rStyle w:val="smallxfont1"/>
                      <w:color w:val="000000"/>
                    </w:rPr>
                    <w:t>Contrôle des courroies     </w:t>
                  </w:r>
                  <w:r>
                    <w:rPr>
                      <w:rFonts w:ascii="Arial" w:hAnsi="Arial" w:cs="Arial"/>
                      <w:color w:val="000000"/>
                      <w:sz w:val="20"/>
                      <w:szCs w:val="20"/>
                    </w:rPr>
                    <w:br/>
                  </w:r>
                  <w:r>
                    <w:rPr>
                      <w:rStyle w:val="smallxfont1"/>
                      <w:color w:val="000000"/>
                    </w:rPr>
                    <w:t>Lubrification des poulies     </w:t>
                  </w:r>
                  <w:r>
                    <w:rPr>
                      <w:rFonts w:ascii="Arial" w:hAnsi="Arial" w:cs="Arial"/>
                      <w:color w:val="000000"/>
                      <w:sz w:val="20"/>
                      <w:szCs w:val="20"/>
                    </w:rPr>
                    <w:br/>
                  </w:r>
                  <w:r>
                    <w:rPr>
                      <w:rStyle w:val="smallxfont1"/>
                      <w:color w:val="000000"/>
                    </w:rPr>
                    <w:t>Essais</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Porte coulissante 1V ou 2V</w:t>
                  </w:r>
                  <w:r>
                    <w:rPr>
                      <w:rFonts w:ascii="Arial" w:hAnsi="Arial" w:cs="Arial"/>
                      <w:b/>
                      <w:bCs/>
                      <w:color w:val="000000"/>
                      <w:sz w:val="20"/>
                      <w:szCs w:val="20"/>
                    </w:rPr>
                    <w:br/>
                  </w:r>
                  <w:r w:rsidR="00561B99">
                    <w:rPr>
                      <w:rFonts w:ascii="Arial" w:hAnsi="Arial" w:cs="Arial"/>
                      <w:b/>
                      <w:noProof/>
                      <w:color w:val="000000"/>
                      <w:sz w:val="20"/>
                      <w:szCs w:val="20"/>
                    </w:rPr>
                    <w:drawing>
                      <wp:inline distT="0" distB="0" distL="0" distR="0">
                        <wp:extent cx="847725" cy="514350"/>
                        <wp:effectExtent l="19050" t="0" r="9525" b="0"/>
                        <wp:docPr id="22" name="Image 21" descr="http://GetFile.aspx?id=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descr="http://GetFile.aspx?id=30"/>
                                <pic:cNvPicPr>
                                  <a:picLocks noChangeAspect="1" noChangeArrowheads="1"/>
                                </pic:cNvPicPr>
                              </pic:nvPicPr>
                              <pic:blipFill>
                                <a:blip r:embed="rId14"/>
                                <a:srcRect/>
                                <a:stretch>
                                  <a:fillRect/>
                                </a:stretch>
                              </pic:blipFill>
                              <pic:spPr bwMode="auto">
                                <a:xfrm>
                                  <a:off x="0" y="0"/>
                                  <a:ext cx="847725" cy="514350"/>
                                </a:xfrm>
                                <a:prstGeom prst="rect">
                                  <a:avLst/>
                                </a:prstGeom>
                                <a:noFill/>
                                <a:ln w="9525">
                                  <a:noFill/>
                                  <a:miter lim="800000"/>
                                  <a:headEnd/>
                                  <a:tailEnd/>
                                </a:ln>
                              </pic:spPr>
                            </pic:pic>
                          </a:graphicData>
                        </a:graphic>
                      </wp:inline>
                    </w:drawing>
                  </w:r>
                </w:p>
              </w:tc>
              <w:tc>
                <w:tcPr>
                  <w:tcW w:w="0" w:type="auto"/>
                  <w:hideMark/>
                </w:tcPr>
                <w:p w:rsidR="001266EE" w:rsidRDefault="001266EE">
                  <w:pPr>
                    <w:rPr>
                      <w:rFonts w:ascii="Arial" w:hAnsi="Arial" w:cs="Arial"/>
                      <w:color w:val="000000"/>
                      <w:sz w:val="12"/>
                      <w:szCs w:val="12"/>
                    </w:rPr>
                  </w:pPr>
                  <w:r>
                    <w:rPr>
                      <w:rStyle w:val="smallxfont1"/>
                      <w:color w:val="000000"/>
                    </w:rPr>
                    <w:t>Examen du/des panneau(x) coupe-feu et essais de fonctionnement réglage des chariots à galets et des guides bas de panneaux  </w:t>
                  </w:r>
                  <w:r>
                    <w:rPr>
                      <w:rFonts w:ascii="Arial" w:hAnsi="Arial" w:cs="Arial"/>
                      <w:color w:val="000000"/>
                      <w:sz w:val="20"/>
                      <w:szCs w:val="20"/>
                    </w:rPr>
                    <w:br/>
                  </w:r>
                  <w:r>
                    <w:rPr>
                      <w:rStyle w:val="smallxfont1"/>
                      <w:color w:val="000000"/>
                    </w:rPr>
                    <w:t xml:space="preserve">Inspection du logement contrepoids, des butées de rails, </w:t>
                  </w:r>
                  <w:r>
                    <w:rPr>
                      <w:rStyle w:val="smallxfont1"/>
                      <w:color w:val="000000"/>
                    </w:rPr>
                    <w:lastRenderedPageBreak/>
                    <w:t>des chicanes d’étanchéité, des fixations de rails réglage de la tension des câbles et lubrification des poulies  </w:t>
                  </w:r>
                  <w:r>
                    <w:rPr>
                      <w:rFonts w:ascii="Arial" w:hAnsi="Arial" w:cs="Arial"/>
                      <w:color w:val="000000"/>
                      <w:sz w:val="20"/>
                      <w:szCs w:val="20"/>
                    </w:rPr>
                    <w:br/>
                  </w:r>
                  <w:r>
                    <w:rPr>
                      <w:rStyle w:val="smallxfont1"/>
                      <w:color w:val="000000"/>
                    </w:rPr>
                    <w:t>Vérification des déclencheurs thermiques et électromécaniques  </w:t>
                  </w:r>
                  <w:r>
                    <w:rPr>
                      <w:rFonts w:ascii="Arial" w:hAnsi="Arial" w:cs="Arial"/>
                      <w:color w:val="000000"/>
                      <w:sz w:val="20"/>
                      <w:szCs w:val="20"/>
                    </w:rPr>
                    <w:br/>
                  </w:r>
                  <w:r>
                    <w:rPr>
                      <w:rStyle w:val="smallxfont1"/>
                      <w:color w:val="000000"/>
                    </w:rPr>
                    <w:t>Contrôle et réglage des contacts début et fin de course  </w:t>
                  </w:r>
                  <w:r>
                    <w:rPr>
                      <w:rFonts w:ascii="Arial" w:hAnsi="Arial" w:cs="Arial"/>
                      <w:color w:val="000000"/>
                      <w:sz w:val="20"/>
                      <w:szCs w:val="20"/>
                    </w:rPr>
                    <w:br/>
                  </w:r>
                  <w:r>
                    <w:rPr>
                      <w:rStyle w:val="smallxfont1"/>
                      <w:color w:val="000000"/>
                    </w:rPr>
                    <w:t>Contrôle des raccordements électriques des ventouses ou ferme-portes électromagnétiques, nettoyage de la face d’attraction de l’électro-aimant et de la plaque de retenue. </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lastRenderedPageBreak/>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Porte battante 1V ou 2V</w:t>
                  </w:r>
                  <w:r>
                    <w:rPr>
                      <w:rFonts w:ascii="Arial" w:hAnsi="Arial" w:cs="Arial"/>
                      <w:b/>
                      <w:bCs/>
                      <w:color w:val="000000"/>
                      <w:sz w:val="20"/>
                      <w:szCs w:val="20"/>
                    </w:rPr>
                    <w:br/>
                  </w:r>
                  <w:r w:rsidR="00561B99">
                    <w:rPr>
                      <w:rFonts w:ascii="Arial" w:hAnsi="Arial" w:cs="Arial"/>
                      <w:b/>
                      <w:noProof/>
                      <w:color w:val="000000"/>
                      <w:sz w:val="20"/>
                      <w:szCs w:val="20"/>
                    </w:rPr>
                    <w:drawing>
                      <wp:inline distT="0" distB="0" distL="0" distR="0">
                        <wp:extent cx="819150" cy="533400"/>
                        <wp:effectExtent l="19050" t="0" r="0" b="0"/>
                        <wp:docPr id="23" name="Image 22" descr="http://GetFile.aspx?id=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http://GetFile.aspx?id=31"/>
                                <pic:cNvPicPr>
                                  <a:picLocks noChangeAspect="1" noChangeArrowheads="1"/>
                                </pic:cNvPicPr>
                              </pic:nvPicPr>
                              <pic:blipFill>
                                <a:blip r:embed="rId15"/>
                                <a:srcRect/>
                                <a:stretch>
                                  <a:fillRect/>
                                </a:stretch>
                              </pic:blipFill>
                              <pic:spPr bwMode="auto">
                                <a:xfrm>
                                  <a:off x="0" y="0"/>
                                  <a:ext cx="819150" cy="533400"/>
                                </a:xfrm>
                                <a:prstGeom prst="rect">
                                  <a:avLst/>
                                </a:prstGeom>
                                <a:noFill/>
                                <a:ln w="9525">
                                  <a:noFill/>
                                  <a:miter lim="800000"/>
                                  <a:headEnd/>
                                  <a:tailEnd/>
                                </a:ln>
                              </pic:spPr>
                            </pic:pic>
                          </a:graphicData>
                        </a:graphic>
                      </wp:inline>
                    </w:drawing>
                  </w:r>
                </w:p>
              </w:tc>
              <w:tc>
                <w:tcPr>
                  <w:tcW w:w="0" w:type="auto"/>
                  <w:hideMark/>
                </w:tcPr>
                <w:p w:rsidR="001266EE" w:rsidRDefault="001266EE">
                  <w:pPr>
                    <w:rPr>
                      <w:rFonts w:ascii="Arial" w:hAnsi="Arial" w:cs="Arial"/>
                      <w:color w:val="000000"/>
                      <w:sz w:val="12"/>
                      <w:szCs w:val="12"/>
                    </w:rPr>
                  </w:pPr>
                  <w:r>
                    <w:rPr>
                      <w:rStyle w:val="smallxfont1"/>
                      <w:color w:val="000000"/>
                    </w:rPr>
                    <w:t>Examen du/des panneau(x) coupe-feu et essais de fonctionnement </w:t>
                  </w:r>
                  <w:r>
                    <w:rPr>
                      <w:rFonts w:ascii="Arial" w:hAnsi="Arial" w:cs="Arial"/>
                      <w:color w:val="000000"/>
                      <w:sz w:val="20"/>
                      <w:szCs w:val="20"/>
                    </w:rPr>
                    <w:br/>
                  </w:r>
                  <w:r>
                    <w:rPr>
                      <w:rStyle w:val="smallxfont1"/>
                      <w:color w:val="000000"/>
                    </w:rPr>
                    <w:t>Graissage des paumelles ou pivots    </w:t>
                  </w:r>
                  <w:r>
                    <w:rPr>
                      <w:rFonts w:ascii="Arial" w:hAnsi="Arial" w:cs="Arial"/>
                      <w:color w:val="000000"/>
                      <w:sz w:val="20"/>
                      <w:szCs w:val="20"/>
                    </w:rPr>
                    <w:br/>
                  </w:r>
                  <w:r>
                    <w:rPr>
                      <w:rStyle w:val="smallxfont1"/>
                      <w:color w:val="000000"/>
                    </w:rPr>
                    <w:t>Examen des bagues antifriction</w:t>
                  </w:r>
                  <w:r>
                    <w:rPr>
                      <w:rFonts w:ascii="Arial" w:hAnsi="Arial" w:cs="Arial"/>
                      <w:color w:val="000000"/>
                      <w:sz w:val="20"/>
                      <w:szCs w:val="20"/>
                    </w:rPr>
                    <w:br/>
                  </w:r>
                  <w:r>
                    <w:rPr>
                      <w:rStyle w:val="smallxfont1"/>
                      <w:color w:val="000000"/>
                    </w:rPr>
                    <w:t>Réglage des sélecteurs de fermeture     </w:t>
                  </w:r>
                  <w:r>
                    <w:rPr>
                      <w:rFonts w:ascii="Arial" w:hAnsi="Arial" w:cs="Arial"/>
                      <w:color w:val="000000"/>
                      <w:sz w:val="20"/>
                      <w:szCs w:val="20"/>
                    </w:rPr>
                    <w:br/>
                  </w:r>
                  <w:r>
                    <w:rPr>
                      <w:rStyle w:val="smallxfont1"/>
                      <w:color w:val="000000"/>
                    </w:rPr>
                    <w:t>Réglage des ferme-portes     </w:t>
                  </w:r>
                  <w:r>
                    <w:rPr>
                      <w:rFonts w:ascii="Arial" w:hAnsi="Arial" w:cs="Arial"/>
                      <w:color w:val="000000"/>
                      <w:sz w:val="20"/>
                      <w:szCs w:val="20"/>
                    </w:rPr>
                    <w:br/>
                  </w:r>
                  <w:r>
                    <w:rPr>
                      <w:rStyle w:val="smallxfont1"/>
                      <w:color w:val="000000"/>
                    </w:rPr>
                    <w:t>Examen des garnitures et équipements des vantaux   </w:t>
                  </w:r>
                  <w:r>
                    <w:rPr>
                      <w:rFonts w:ascii="Arial" w:hAnsi="Arial" w:cs="Arial"/>
                      <w:color w:val="000000"/>
                      <w:sz w:val="20"/>
                      <w:szCs w:val="20"/>
                    </w:rPr>
                    <w:br/>
                  </w:r>
                  <w:r>
                    <w:rPr>
                      <w:rStyle w:val="smallxfont1"/>
                      <w:color w:val="000000"/>
                    </w:rPr>
                    <w:t>Contrôle et réglage des verrouillages électromagnétiques et contacts début et fin de course  </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Porte basculante </w:t>
                  </w:r>
                  <w:r>
                    <w:rPr>
                      <w:rFonts w:ascii="Arial" w:hAnsi="Arial" w:cs="Arial"/>
                      <w:b/>
                      <w:bCs/>
                      <w:color w:val="000000"/>
                      <w:sz w:val="20"/>
                      <w:szCs w:val="20"/>
                    </w:rPr>
                    <w:br/>
                  </w:r>
                  <w:r w:rsidR="00561B99">
                    <w:rPr>
                      <w:rFonts w:ascii="Arial" w:hAnsi="Arial" w:cs="Arial"/>
                      <w:b/>
                      <w:noProof/>
                      <w:color w:val="000000"/>
                      <w:sz w:val="20"/>
                      <w:szCs w:val="20"/>
                    </w:rPr>
                    <w:drawing>
                      <wp:inline distT="0" distB="0" distL="0" distR="0">
                        <wp:extent cx="800100" cy="523875"/>
                        <wp:effectExtent l="19050" t="0" r="0" b="0"/>
                        <wp:docPr id="24" name="Image 23" descr="http://GetFile.aspx?id=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descr="http://GetFile.aspx?id=32"/>
                                <pic:cNvPicPr>
                                  <a:picLocks noChangeAspect="1" noChangeArrowheads="1"/>
                                </pic:cNvPicPr>
                              </pic:nvPicPr>
                              <pic:blipFill>
                                <a:blip r:embed="rId16"/>
                                <a:srcRect/>
                                <a:stretch>
                                  <a:fillRect/>
                                </a:stretch>
                              </pic:blipFill>
                              <pic:spPr bwMode="auto">
                                <a:xfrm>
                                  <a:off x="0" y="0"/>
                                  <a:ext cx="800100" cy="523875"/>
                                </a:xfrm>
                                <a:prstGeom prst="rect">
                                  <a:avLst/>
                                </a:prstGeom>
                                <a:noFill/>
                                <a:ln w="9525">
                                  <a:noFill/>
                                  <a:miter lim="800000"/>
                                  <a:headEnd/>
                                  <a:tailEnd/>
                                </a:ln>
                              </pic:spPr>
                            </pic:pic>
                          </a:graphicData>
                        </a:graphic>
                      </wp:inline>
                    </w:drawing>
                  </w:r>
                </w:p>
              </w:tc>
              <w:tc>
                <w:tcPr>
                  <w:tcW w:w="0" w:type="auto"/>
                  <w:hideMark/>
                </w:tcPr>
                <w:p w:rsidR="001266EE" w:rsidRDefault="001266EE">
                  <w:pPr>
                    <w:rPr>
                      <w:rFonts w:ascii="Arial" w:hAnsi="Arial" w:cs="Arial"/>
                      <w:color w:val="000000"/>
                      <w:sz w:val="12"/>
                      <w:szCs w:val="12"/>
                    </w:rPr>
                  </w:pPr>
                  <w:r>
                    <w:rPr>
                      <w:rStyle w:val="smallxfont1"/>
                      <w:color w:val="000000"/>
                    </w:rPr>
                    <w:t>Examen du panneau coupe-feu et essais de fonctionnement </w:t>
                  </w:r>
                  <w:r>
                    <w:rPr>
                      <w:rFonts w:ascii="Arial" w:hAnsi="Arial" w:cs="Arial"/>
                      <w:color w:val="000000"/>
                      <w:sz w:val="20"/>
                      <w:szCs w:val="20"/>
                    </w:rPr>
                    <w:br/>
                  </w:r>
                  <w:r>
                    <w:rPr>
                      <w:rStyle w:val="smallxfont1"/>
                      <w:color w:val="000000"/>
                    </w:rPr>
                    <w:t>Réglage des chariots à galets et des guides   </w:t>
                  </w:r>
                  <w:r>
                    <w:rPr>
                      <w:rFonts w:ascii="Arial" w:hAnsi="Arial" w:cs="Arial"/>
                      <w:color w:val="000000"/>
                      <w:sz w:val="20"/>
                      <w:szCs w:val="20"/>
                    </w:rPr>
                    <w:br/>
                  </w:r>
                  <w:r>
                    <w:rPr>
                      <w:rStyle w:val="smallxfont1"/>
                      <w:color w:val="000000"/>
                    </w:rPr>
                    <w:t>Inspection du logement contrepoids    </w:t>
                  </w:r>
                  <w:r>
                    <w:rPr>
                      <w:rFonts w:ascii="Arial" w:hAnsi="Arial" w:cs="Arial"/>
                      <w:color w:val="000000"/>
                      <w:sz w:val="20"/>
                      <w:szCs w:val="20"/>
                    </w:rPr>
                    <w:br/>
                  </w:r>
                  <w:r>
                    <w:rPr>
                      <w:rStyle w:val="smallxfont1"/>
                      <w:color w:val="000000"/>
                    </w:rPr>
                    <w:t>Inspection des butées de rails    </w:t>
                  </w:r>
                  <w:r>
                    <w:rPr>
                      <w:rFonts w:ascii="Arial" w:hAnsi="Arial" w:cs="Arial"/>
                      <w:color w:val="000000"/>
                      <w:sz w:val="20"/>
                      <w:szCs w:val="20"/>
                    </w:rPr>
                    <w:br/>
                  </w:r>
                  <w:r>
                    <w:rPr>
                      <w:rStyle w:val="smallxfont1"/>
                      <w:color w:val="000000"/>
                    </w:rPr>
                    <w:t>Examen des chicanes d'étanchéité    </w:t>
                  </w:r>
                  <w:r>
                    <w:rPr>
                      <w:rFonts w:ascii="Arial" w:hAnsi="Arial" w:cs="Arial"/>
                      <w:color w:val="000000"/>
                      <w:sz w:val="20"/>
                      <w:szCs w:val="20"/>
                    </w:rPr>
                    <w:br/>
                  </w:r>
                  <w:r>
                    <w:rPr>
                      <w:rStyle w:val="smallxfont1"/>
                      <w:color w:val="000000"/>
                    </w:rPr>
                    <w:t>Examen des fixations de rails     </w:t>
                  </w:r>
                  <w:r>
                    <w:rPr>
                      <w:rFonts w:ascii="Arial" w:hAnsi="Arial" w:cs="Arial"/>
                      <w:color w:val="000000"/>
                      <w:sz w:val="20"/>
                      <w:szCs w:val="20"/>
                    </w:rPr>
                    <w:br/>
                  </w:r>
                  <w:r>
                    <w:rPr>
                      <w:rStyle w:val="smallxfont1"/>
                      <w:color w:val="000000"/>
                    </w:rPr>
                    <w:t>Réglage de la tension des câbles</w:t>
                  </w:r>
                  <w:r>
                    <w:rPr>
                      <w:rFonts w:ascii="Arial" w:hAnsi="Arial" w:cs="Arial"/>
                      <w:color w:val="000000"/>
                      <w:sz w:val="20"/>
                      <w:szCs w:val="20"/>
                    </w:rPr>
                    <w:br/>
                  </w:r>
                  <w:r>
                    <w:rPr>
                      <w:rStyle w:val="smallxfont1"/>
                      <w:color w:val="000000"/>
                    </w:rPr>
                    <w:t>Lubrification des poulies     </w:t>
                  </w:r>
                  <w:r>
                    <w:rPr>
                      <w:rFonts w:ascii="Arial" w:hAnsi="Arial" w:cs="Arial"/>
                      <w:color w:val="000000"/>
                      <w:sz w:val="20"/>
                      <w:szCs w:val="20"/>
                    </w:rPr>
                    <w:br/>
                  </w:r>
                  <w:r>
                    <w:rPr>
                      <w:rStyle w:val="smallxfont1"/>
                      <w:color w:val="000000"/>
                    </w:rPr>
                    <w:t>Vérification des déclencheurs thermiques   </w:t>
                  </w:r>
                </w:p>
              </w:tc>
            </w:tr>
            <w:tr w:rsidR="001266EE">
              <w:trPr>
                <w:tblCellSpacing w:w="0" w:type="dxa"/>
              </w:trPr>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c>
                <w:tcPr>
                  <w:tcW w:w="0" w:type="auto"/>
                  <w:hideMark/>
                </w:tcPr>
                <w:p w:rsidR="001266EE" w:rsidRDefault="001266EE">
                  <w:pPr>
                    <w:rPr>
                      <w:rFonts w:ascii="Arial" w:hAnsi="Arial" w:cs="Arial"/>
                      <w:color w:val="000000"/>
                      <w:sz w:val="12"/>
                      <w:szCs w:val="12"/>
                    </w:rPr>
                  </w:pPr>
                  <w:r>
                    <w:rPr>
                      <w:rFonts w:ascii="Arial" w:hAnsi="Arial" w:cs="Arial"/>
                      <w:color w:val="000000"/>
                      <w:sz w:val="12"/>
                      <w:szCs w:val="12"/>
                    </w:rPr>
                    <w:t> </w:t>
                  </w:r>
                </w:p>
              </w:tc>
            </w:tr>
            <w:tr w:rsidR="001266EE">
              <w:trPr>
                <w:tblCellSpacing w:w="0" w:type="dxa"/>
              </w:trPr>
              <w:tc>
                <w:tcPr>
                  <w:tcW w:w="0" w:type="auto"/>
                  <w:hideMark/>
                </w:tcPr>
                <w:p w:rsidR="001266EE" w:rsidRDefault="001266EE">
                  <w:pPr>
                    <w:rPr>
                      <w:rFonts w:ascii="Arial" w:hAnsi="Arial" w:cs="Arial"/>
                      <w:color w:val="000000"/>
                      <w:sz w:val="12"/>
                      <w:szCs w:val="12"/>
                    </w:rPr>
                  </w:pPr>
                  <w:r>
                    <w:rPr>
                      <w:rStyle w:val="boldsmallxfont1"/>
                      <w:color w:val="000000"/>
                    </w:rPr>
                    <w:t>Clapet </w:t>
                  </w:r>
                  <w:r>
                    <w:rPr>
                      <w:rFonts w:ascii="Arial" w:hAnsi="Arial" w:cs="Arial"/>
                      <w:b/>
                      <w:bCs/>
                      <w:color w:val="000000"/>
                      <w:sz w:val="20"/>
                      <w:szCs w:val="20"/>
                    </w:rPr>
                    <w:br/>
                  </w:r>
                  <w:r w:rsidR="00561B99">
                    <w:rPr>
                      <w:rFonts w:ascii="Arial" w:hAnsi="Arial" w:cs="Arial"/>
                      <w:b/>
                      <w:noProof/>
                      <w:color w:val="000000"/>
                      <w:sz w:val="20"/>
                      <w:szCs w:val="20"/>
                    </w:rPr>
                    <w:drawing>
                      <wp:inline distT="0" distB="0" distL="0" distR="0">
                        <wp:extent cx="771525" cy="438150"/>
                        <wp:effectExtent l="19050" t="0" r="9525" b="0"/>
                        <wp:docPr id="25" name="Image 24" descr="http://GetFile.aspx?id=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4" descr="http://GetFile.aspx?id=33"/>
                                <pic:cNvPicPr>
                                  <a:picLocks noChangeAspect="1" noChangeArrowheads="1"/>
                                </pic:cNvPicPr>
                              </pic:nvPicPr>
                              <pic:blipFill>
                                <a:blip r:embed="rId17"/>
                                <a:srcRect/>
                                <a:stretch>
                                  <a:fillRect/>
                                </a:stretch>
                              </pic:blipFill>
                              <pic:spPr bwMode="auto">
                                <a:xfrm>
                                  <a:off x="0" y="0"/>
                                  <a:ext cx="771525" cy="438150"/>
                                </a:xfrm>
                                <a:prstGeom prst="rect">
                                  <a:avLst/>
                                </a:prstGeom>
                                <a:noFill/>
                                <a:ln w="9525">
                                  <a:noFill/>
                                  <a:miter lim="800000"/>
                                  <a:headEnd/>
                                  <a:tailEnd/>
                                </a:ln>
                              </pic:spPr>
                            </pic:pic>
                          </a:graphicData>
                        </a:graphic>
                      </wp:inline>
                    </w:drawing>
                  </w:r>
                </w:p>
              </w:tc>
              <w:tc>
                <w:tcPr>
                  <w:tcW w:w="0" w:type="auto"/>
                  <w:hideMark/>
                </w:tcPr>
                <w:p w:rsidR="001266EE" w:rsidRDefault="001266EE">
                  <w:pPr>
                    <w:rPr>
                      <w:rFonts w:ascii="Arial" w:hAnsi="Arial" w:cs="Arial"/>
                      <w:color w:val="000000"/>
                      <w:sz w:val="12"/>
                      <w:szCs w:val="12"/>
                    </w:rPr>
                  </w:pPr>
                  <w:r>
                    <w:rPr>
                      <w:rStyle w:val="smallxfont1"/>
                      <w:color w:val="000000"/>
                    </w:rPr>
                    <w:t>Examen des vantaux     </w:t>
                  </w:r>
                  <w:r>
                    <w:rPr>
                      <w:rFonts w:ascii="Arial" w:hAnsi="Arial" w:cs="Arial"/>
                      <w:color w:val="000000"/>
                      <w:sz w:val="20"/>
                      <w:szCs w:val="20"/>
                    </w:rPr>
                    <w:br/>
                  </w:r>
                  <w:r>
                    <w:rPr>
                      <w:rStyle w:val="smallxfont1"/>
                      <w:color w:val="000000"/>
                    </w:rPr>
                    <w:t>Contrôle des pivots     </w:t>
                  </w:r>
                  <w:r>
                    <w:rPr>
                      <w:rFonts w:ascii="Arial" w:hAnsi="Arial" w:cs="Arial"/>
                      <w:color w:val="000000"/>
                      <w:sz w:val="20"/>
                      <w:szCs w:val="20"/>
                    </w:rPr>
                    <w:br/>
                  </w:r>
                  <w:r>
                    <w:rPr>
                      <w:rStyle w:val="smallxfont1"/>
                      <w:color w:val="000000"/>
                    </w:rPr>
                    <w:t>Contrôle et réglage des contacts début et fin de course  </w:t>
                  </w:r>
                  <w:r>
                    <w:rPr>
                      <w:rFonts w:ascii="Arial" w:hAnsi="Arial" w:cs="Arial"/>
                      <w:color w:val="000000"/>
                      <w:sz w:val="20"/>
                      <w:szCs w:val="20"/>
                    </w:rPr>
                    <w:br/>
                  </w:r>
                  <w:r>
                    <w:rPr>
                      <w:rStyle w:val="smallxfont1"/>
                      <w:color w:val="000000"/>
                    </w:rPr>
                    <w:t>Contrôle et réglage du verrouillage électromagnétique  </w:t>
                  </w:r>
                  <w:r>
                    <w:rPr>
                      <w:rFonts w:ascii="Arial" w:hAnsi="Arial" w:cs="Arial"/>
                      <w:color w:val="000000"/>
                      <w:sz w:val="20"/>
                      <w:szCs w:val="20"/>
                    </w:rPr>
                    <w:br/>
                  </w:r>
                  <w:r>
                    <w:rPr>
                      <w:rStyle w:val="smallxfont1"/>
                      <w:color w:val="000000"/>
                    </w:rPr>
                    <w:t>Lubrification des axes de pivotement</w:t>
                  </w:r>
                </w:p>
              </w:tc>
            </w:tr>
          </w:tbl>
          <w:p w:rsidR="001266EE" w:rsidRDefault="001266EE">
            <w:pPr>
              <w:rPr>
                <w:rFonts w:ascii="Arial" w:hAnsi="Arial" w:cs="Arial"/>
                <w:color w:val="000000"/>
                <w:sz w:val="12"/>
                <w:szCs w:val="12"/>
              </w:rPr>
            </w:pPr>
          </w:p>
        </w:tc>
      </w:tr>
    </w:tbl>
    <w:p w:rsidR="001266EE" w:rsidRDefault="001266EE">
      <w:pPr>
        <w:rPr>
          <w:vanish/>
        </w:rPr>
      </w:pPr>
    </w:p>
    <w:tbl>
      <w:tblPr>
        <w:tblW w:w="5000" w:type="pct"/>
        <w:tblCellSpacing w:w="0" w:type="dxa"/>
        <w:tblCellMar>
          <w:left w:w="0" w:type="dxa"/>
          <w:right w:w="0" w:type="dxa"/>
        </w:tblCellMar>
        <w:tblLook w:val="04A0"/>
      </w:tblPr>
      <w:tblGrid>
        <w:gridCol w:w="9026"/>
      </w:tblGrid>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I : RECONDITIONNEMENT DES DETECTEURS PONCTUEL</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Le reconditionnement des détecteurs est réalisé lors d'une ou de plusieurs visites selon les modalités de reconditionnement (nombre de détecteurs, la périodicité et la durée du contrat) prévues par la norme NF Remise en Service.  Il est effectué par échange standard de détecteurs conditionnés.</w:t>
            </w:r>
            <w:r>
              <w:rPr>
                <w:rFonts w:ascii="Arial" w:hAnsi="Arial" w:cs="Arial"/>
                <w:color w:val="000000"/>
                <w:sz w:val="20"/>
                <w:szCs w:val="20"/>
              </w:rPr>
              <w:br/>
            </w:r>
            <w:r>
              <w:rPr>
                <w:rStyle w:val="smallxfont1"/>
                <w:color w:val="000000"/>
              </w:rPr>
              <w:t xml:space="preserve">Le client est informé que les détecteurs de son installation comportent des sources radioactives soumises à des </w:t>
            </w:r>
            <w:r>
              <w:rPr>
                <w:rStyle w:val="bolditalicssmallxfont1"/>
              </w:rPr>
              <w:t>conditions particulières d’emploi réglementées.</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underline1"/>
              </w:rPr>
              <w:t>RAPPEL DE LA REGLEMENTATION EN VIGUEUR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Les CONDITIONS PARTICULIERES D’EMPLOI DES RADIOELEMENTS ARTIFICIELS DANS LES DETECTEURS PONCTUEL DE FUMEE OU GAZ DE COMBUSTION adoptées par l’Autorité de Sûreté Nucléaire stipulent que :</w:t>
            </w:r>
          </w:p>
        </w:tc>
      </w:tr>
      <w:tr w:rsidR="001266EE">
        <w:trPr>
          <w:tblCellSpacing w:w="0" w:type="dxa"/>
        </w:trPr>
        <w:tc>
          <w:tcPr>
            <w:tcW w:w="0" w:type="auto"/>
            <w:vAlign w:val="center"/>
            <w:hideMark/>
          </w:tcPr>
          <w:p w:rsidR="001266EE" w:rsidRDefault="001266EE">
            <w:pPr>
              <w:numPr>
                <w:ilvl w:val="0"/>
                <w:numId w:val="20"/>
              </w:numPr>
              <w:spacing w:before="100" w:beforeAutospacing="1" w:after="100" w:afterAutospacing="1"/>
              <w:rPr>
                <w:rFonts w:ascii="Arial" w:hAnsi="Arial" w:cs="Arial"/>
                <w:color w:val="000000"/>
                <w:sz w:val="20"/>
                <w:szCs w:val="20"/>
              </w:rPr>
            </w:pPr>
            <w:r>
              <w:rPr>
                <w:rStyle w:val="smallxfont1"/>
                <w:color w:val="000000"/>
              </w:rPr>
              <w:t>Toute intervention sur les détecteurs (ouverture, nettoyage, …) est interdite en dehors des ateliers du constructeur</w:t>
            </w:r>
            <w:r>
              <w:rPr>
                <w:rFonts w:ascii="Arial" w:hAnsi="Arial" w:cs="Arial"/>
                <w:color w:val="000000"/>
                <w:sz w:val="20"/>
                <w:szCs w:val="20"/>
              </w:rPr>
              <w:t xml:space="preserve"> </w:t>
            </w:r>
          </w:p>
          <w:p w:rsidR="001266EE" w:rsidRDefault="001266EE">
            <w:pPr>
              <w:numPr>
                <w:ilvl w:val="0"/>
                <w:numId w:val="20"/>
              </w:numPr>
              <w:spacing w:before="100" w:beforeAutospacing="1" w:after="100" w:afterAutospacing="1"/>
              <w:rPr>
                <w:rFonts w:ascii="Arial" w:hAnsi="Arial" w:cs="Arial"/>
                <w:color w:val="000000"/>
                <w:sz w:val="20"/>
                <w:szCs w:val="20"/>
              </w:rPr>
            </w:pPr>
            <w:r>
              <w:rPr>
                <w:rStyle w:val="smallxfont1"/>
                <w:color w:val="000000"/>
              </w:rPr>
              <w:t>Tout détecteur hors d’usage doit être retourné au constructeur ou à son représentant dument mandaté pour l’installation considérée</w:t>
            </w:r>
            <w:r>
              <w:rPr>
                <w:rFonts w:ascii="Arial" w:hAnsi="Arial" w:cs="Arial"/>
                <w:color w:val="000000"/>
                <w:sz w:val="20"/>
                <w:szCs w:val="20"/>
              </w:rPr>
              <w:t xml:space="preserve"> </w:t>
            </w:r>
          </w:p>
          <w:p w:rsidR="001266EE" w:rsidRDefault="001266EE">
            <w:pPr>
              <w:numPr>
                <w:ilvl w:val="0"/>
                <w:numId w:val="20"/>
              </w:numPr>
              <w:spacing w:before="100" w:beforeAutospacing="1" w:after="100" w:afterAutospacing="1"/>
              <w:rPr>
                <w:rFonts w:ascii="Arial" w:hAnsi="Arial" w:cs="Arial"/>
                <w:color w:val="000000"/>
                <w:sz w:val="20"/>
                <w:szCs w:val="20"/>
              </w:rPr>
            </w:pPr>
            <w:r>
              <w:rPr>
                <w:rStyle w:val="smallxfont1"/>
                <w:color w:val="000000"/>
              </w:rPr>
              <w:t xml:space="preserve">L’utilisateur final doit, même dispensé d’autorisation, assurer la surveillance des détecteurs et les faire reprendre par le fournisseur en cas de non emploi, en particulier avant démolition </w:t>
            </w:r>
            <w:r>
              <w:rPr>
                <w:rStyle w:val="smallxfont1"/>
                <w:color w:val="000000"/>
              </w:rPr>
              <w:lastRenderedPageBreak/>
              <w:t>d’un bâtiment en contenant</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lastRenderedPageBreak/>
              <w:t>RECONDITIONNEMENT DES DETECTEURS - PROCESS</w:t>
            </w:r>
          </w:p>
        </w:tc>
      </w:tr>
      <w:tr w:rsidR="001266EE">
        <w:trPr>
          <w:tblCellSpacing w:w="0" w:type="dxa"/>
        </w:trPr>
        <w:tc>
          <w:tcPr>
            <w:tcW w:w="0" w:type="auto"/>
            <w:vAlign w:val="center"/>
            <w:hideMark/>
          </w:tcPr>
          <w:p w:rsidR="001266EE" w:rsidRDefault="001266EE">
            <w:pPr>
              <w:numPr>
                <w:ilvl w:val="0"/>
                <w:numId w:val="21"/>
              </w:numPr>
              <w:spacing w:before="100" w:beforeAutospacing="1" w:after="100" w:afterAutospacing="1"/>
              <w:rPr>
                <w:rFonts w:ascii="Arial" w:hAnsi="Arial" w:cs="Arial"/>
                <w:color w:val="000000"/>
                <w:sz w:val="20"/>
                <w:szCs w:val="20"/>
              </w:rPr>
            </w:pPr>
            <w:r>
              <w:rPr>
                <w:rStyle w:val="smallxfont1"/>
                <w:color w:val="000000"/>
              </w:rPr>
              <w:t>Démontage des détecteurs</w:t>
            </w:r>
            <w:r>
              <w:rPr>
                <w:rFonts w:ascii="Arial" w:hAnsi="Arial" w:cs="Arial"/>
                <w:color w:val="000000"/>
                <w:sz w:val="20"/>
                <w:szCs w:val="20"/>
              </w:rPr>
              <w:t xml:space="preserve"> </w:t>
            </w:r>
          </w:p>
          <w:p w:rsidR="001266EE" w:rsidRDefault="001266EE">
            <w:pPr>
              <w:numPr>
                <w:ilvl w:val="0"/>
                <w:numId w:val="21"/>
              </w:numPr>
              <w:spacing w:before="100" w:beforeAutospacing="1" w:after="100" w:afterAutospacing="1"/>
              <w:rPr>
                <w:rFonts w:ascii="Arial" w:hAnsi="Arial" w:cs="Arial"/>
                <w:color w:val="000000"/>
                <w:sz w:val="20"/>
                <w:szCs w:val="20"/>
              </w:rPr>
            </w:pPr>
            <w:r>
              <w:rPr>
                <w:rStyle w:val="smallxfont1"/>
                <w:color w:val="000000"/>
              </w:rPr>
              <w:t>Nettoyage des pièces mécaniques (capots-platines)</w:t>
            </w:r>
            <w:r>
              <w:rPr>
                <w:rFonts w:ascii="Arial" w:hAnsi="Arial" w:cs="Arial"/>
                <w:color w:val="000000"/>
                <w:sz w:val="20"/>
                <w:szCs w:val="20"/>
              </w:rPr>
              <w:t xml:space="preserve"> </w:t>
            </w:r>
          </w:p>
          <w:p w:rsidR="001266EE" w:rsidRDefault="001266EE">
            <w:pPr>
              <w:numPr>
                <w:ilvl w:val="0"/>
                <w:numId w:val="21"/>
              </w:numPr>
              <w:spacing w:before="100" w:beforeAutospacing="1" w:after="100" w:afterAutospacing="1"/>
              <w:rPr>
                <w:rFonts w:ascii="Arial" w:hAnsi="Arial" w:cs="Arial"/>
                <w:color w:val="000000"/>
                <w:sz w:val="20"/>
                <w:szCs w:val="20"/>
              </w:rPr>
            </w:pPr>
            <w:r>
              <w:rPr>
                <w:rStyle w:val="smallxfont1"/>
                <w:color w:val="000000"/>
              </w:rPr>
              <w:t>Nettoyage des circuits imprimés</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La Société s'engage à effectuer les prestations suivantes :</w:t>
            </w:r>
          </w:p>
        </w:tc>
      </w:tr>
      <w:tr w:rsidR="001266EE">
        <w:trPr>
          <w:tblCellSpacing w:w="0" w:type="dxa"/>
        </w:trPr>
        <w:tc>
          <w:tcPr>
            <w:tcW w:w="0" w:type="auto"/>
            <w:vAlign w:val="center"/>
            <w:hideMark/>
          </w:tcPr>
          <w:p w:rsidR="001266EE" w:rsidRDefault="001266EE">
            <w:pPr>
              <w:numPr>
                <w:ilvl w:val="0"/>
                <w:numId w:val="22"/>
              </w:numPr>
              <w:spacing w:before="100" w:beforeAutospacing="1" w:after="100" w:afterAutospacing="1"/>
              <w:rPr>
                <w:rFonts w:ascii="Arial" w:hAnsi="Arial" w:cs="Arial"/>
                <w:color w:val="000000"/>
                <w:sz w:val="20"/>
                <w:szCs w:val="20"/>
              </w:rPr>
            </w:pPr>
            <w:r>
              <w:rPr>
                <w:rStyle w:val="smallxfont1"/>
                <w:color w:val="000000"/>
              </w:rPr>
              <w:t>Contrôle d’étanchéité des sources pour les détecteurs ioniques</w:t>
            </w:r>
            <w:r>
              <w:rPr>
                <w:rFonts w:ascii="Arial" w:hAnsi="Arial" w:cs="Arial"/>
                <w:color w:val="000000"/>
                <w:sz w:val="20"/>
                <w:szCs w:val="20"/>
              </w:rPr>
              <w:t xml:space="preserve"> </w:t>
            </w:r>
          </w:p>
          <w:p w:rsidR="001266EE" w:rsidRDefault="001266EE">
            <w:pPr>
              <w:numPr>
                <w:ilvl w:val="0"/>
                <w:numId w:val="22"/>
              </w:numPr>
              <w:spacing w:before="100" w:beforeAutospacing="1" w:after="100" w:afterAutospacing="1"/>
              <w:rPr>
                <w:rFonts w:ascii="Arial" w:hAnsi="Arial" w:cs="Arial"/>
                <w:color w:val="000000"/>
                <w:sz w:val="20"/>
                <w:szCs w:val="20"/>
              </w:rPr>
            </w:pPr>
            <w:r>
              <w:rPr>
                <w:rStyle w:val="smallxfont1"/>
                <w:color w:val="000000"/>
              </w:rPr>
              <w:t>Tests - réglages - calibration</w:t>
            </w:r>
            <w:r>
              <w:rPr>
                <w:rFonts w:ascii="Arial" w:hAnsi="Arial" w:cs="Arial"/>
                <w:color w:val="000000"/>
                <w:sz w:val="20"/>
                <w:szCs w:val="20"/>
              </w:rPr>
              <w:t xml:space="preserve"> </w:t>
            </w:r>
          </w:p>
          <w:p w:rsidR="001266EE" w:rsidRDefault="001266EE">
            <w:pPr>
              <w:numPr>
                <w:ilvl w:val="0"/>
                <w:numId w:val="22"/>
              </w:numPr>
              <w:spacing w:before="100" w:beforeAutospacing="1" w:after="100" w:afterAutospacing="1"/>
              <w:rPr>
                <w:rFonts w:ascii="Arial" w:hAnsi="Arial" w:cs="Arial"/>
                <w:color w:val="000000"/>
                <w:sz w:val="20"/>
                <w:szCs w:val="20"/>
              </w:rPr>
            </w:pPr>
            <w:r>
              <w:rPr>
                <w:rStyle w:val="smallxfont1"/>
                <w:color w:val="000000"/>
              </w:rPr>
              <w:t>Remontage des pièces mécaniques</w:t>
            </w:r>
            <w:r>
              <w:rPr>
                <w:rFonts w:ascii="Arial" w:hAnsi="Arial" w:cs="Arial"/>
                <w:color w:val="000000"/>
                <w:sz w:val="20"/>
                <w:szCs w:val="20"/>
              </w:rPr>
              <w:t xml:space="preserve"> </w:t>
            </w:r>
          </w:p>
          <w:p w:rsidR="001266EE" w:rsidRDefault="001266EE">
            <w:pPr>
              <w:numPr>
                <w:ilvl w:val="0"/>
                <w:numId w:val="22"/>
              </w:numPr>
              <w:spacing w:before="100" w:beforeAutospacing="1" w:after="100" w:afterAutospacing="1"/>
              <w:rPr>
                <w:rFonts w:ascii="Arial" w:hAnsi="Arial" w:cs="Arial"/>
                <w:color w:val="000000"/>
                <w:sz w:val="20"/>
                <w:szCs w:val="20"/>
              </w:rPr>
            </w:pPr>
            <w:r>
              <w:rPr>
                <w:rStyle w:val="smallxfont1"/>
                <w:color w:val="000000"/>
              </w:rPr>
              <w:t>Mise en déverminage dynamique ou statique</w:t>
            </w:r>
            <w:r>
              <w:rPr>
                <w:rFonts w:ascii="Arial" w:hAnsi="Arial" w:cs="Arial"/>
                <w:color w:val="000000"/>
                <w:sz w:val="20"/>
                <w:szCs w:val="20"/>
              </w:rPr>
              <w:t xml:space="preserve"> </w:t>
            </w:r>
          </w:p>
          <w:p w:rsidR="001266EE" w:rsidRDefault="001266EE">
            <w:pPr>
              <w:numPr>
                <w:ilvl w:val="0"/>
                <w:numId w:val="22"/>
              </w:numPr>
              <w:spacing w:before="100" w:beforeAutospacing="1" w:after="100" w:afterAutospacing="1"/>
              <w:rPr>
                <w:rFonts w:ascii="Arial" w:hAnsi="Arial" w:cs="Arial"/>
                <w:color w:val="000000"/>
                <w:sz w:val="20"/>
                <w:szCs w:val="20"/>
              </w:rPr>
            </w:pPr>
            <w:r>
              <w:rPr>
                <w:rStyle w:val="smallxfont1"/>
                <w:color w:val="000000"/>
              </w:rPr>
              <w:t>Contrôle fonctionnel</w:t>
            </w:r>
            <w:r>
              <w:rPr>
                <w:rFonts w:ascii="Arial" w:hAnsi="Arial" w:cs="Arial"/>
                <w:color w:val="000000"/>
                <w:sz w:val="20"/>
                <w:szCs w:val="20"/>
              </w:rPr>
              <w:t xml:space="preserve"> </w:t>
            </w:r>
          </w:p>
          <w:p w:rsidR="001266EE" w:rsidRDefault="001266EE">
            <w:pPr>
              <w:numPr>
                <w:ilvl w:val="0"/>
                <w:numId w:val="22"/>
              </w:numPr>
              <w:spacing w:before="100" w:beforeAutospacing="1" w:after="100" w:afterAutospacing="1"/>
              <w:rPr>
                <w:rFonts w:ascii="Arial" w:hAnsi="Arial" w:cs="Arial"/>
                <w:color w:val="000000"/>
                <w:sz w:val="20"/>
                <w:szCs w:val="20"/>
              </w:rPr>
            </w:pPr>
            <w:r>
              <w:rPr>
                <w:rStyle w:val="smallxfont1"/>
                <w:color w:val="000000"/>
              </w:rPr>
              <w:t>Marquage NF pour les détecteurs certifiés et identification</w:t>
            </w:r>
            <w:r>
              <w:rPr>
                <w:rFonts w:ascii="Arial" w:hAnsi="Arial" w:cs="Arial"/>
                <w:color w:val="000000"/>
                <w:sz w:val="20"/>
                <w:szCs w:val="20"/>
              </w:rPr>
              <w:t xml:space="preserve"> </w:t>
            </w:r>
          </w:p>
          <w:p w:rsidR="001266EE" w:rsidRDefault="001266EE">
            <w:pPr>
              <w:numPr>
                <w:ilvl w:val="0"/>
                <w:numId w:val="22"/>
              </w:numPr>
              <w:spacing w:before="100" w:beforeAutospacing="1" w:after="100" w:afterAutospacing="1"/>
              <w:rPr>
                <w:rFonts w:ascii="Arial" w:hAnsi="Arial" w:cs="Arial"/>
                <w:color w:val="000000"/>
                <w:sz w:val="20"/>
                <w:szCs w:val="20"/>
              </w:rPr>
            </w:pPr>
            <w:r>
              <w:rPr>
                <w:rStyle w:val="smallxfont1"/>
                <w:color w:val="000000"/>
              </w:rPr>
              <w:t>Emballage</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J : MISE A JOUR DES LOGICIELS ECS/CMSI CHUBB</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Mise à niveau des logiciels des ECS/CMSI de la gamme Résonance CHUBB uniquement.</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K : BILAN ANNUEL</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Dans cette option, un mois avant la date anniversaire, il est envoyé au Client un bilan annuel intégrant :</w:t>
            </w:r>
          </w:p>
        </w:tc>
      </w:tr>
      <w:tr w:rsidR="001266EE">
        <w:trPr>
          <w:tblCellSpacing w:w="0" w:type="dxa"/>
        </w:trPr>
        <w:tc>
          <w:tcPr>
            <w:tcW w:w="0" w:type="auto"/>
            <w:vAlign w:val="center"/>
            <w:hideMark/>
          </w:tcPr>
          <w:p w:rsidR="001266EE" w:rsidRDefault="001266EE">
            <w:pPr>
              <w:numPr>
                <w:ilvl w:val="0"/>
                <w:numId w:val="23"/>
              </w:numPr>
              <w:spacing w:before="100" w:beforeAutospacing="1" w:after="100" w:afterAutospacing="1"/>
              <w:rPr>
                <w:rFonts w:ascii="Arial" w:hAnsi="Arial" w:cs="Arial"/>
                <w:color w:val="000000"/>
                <w:sz w:val="20"/>
                <w:szCs w:val="20"/>
              </w:rPr>
            </w:pPr>
            <w:r>
              <w:rPr>
                <w:rStyle w:val="smallxfont1"/>
                <w:color w:val="000000"/>
              </w:rPr>
              <w:t>le calendrier des interventions préventives </w:t>
            </w:r>
            <w:r>
              <w:rPr>
                <w:rFonts w:ascii="Arial" w:hAnsi="Arial" w:cs="Arial"/>
                <w:color w:val="000000"/>
                <w:sz w:val="20"/>
                <w:szCs w:val="20"/>
              </w:rPr>
              <w:t xml:space="preserve"> </w:t>
            </w:r>
          </w:p>
          <w:p w:rsidR="001266EE" w:rsidRDefault="001266EE">
            <w:pPr>
              <w:numPr>
                <w:ilvl w:val="0"/>
                <w:numId w:val="23"/>
              </w:numPr>
              <w:spacing w:before="100" w:beforeAutospacing="1" w:after="100" w:afterAutospacing="1"/>
              <w:rPr>
                <w:rFonts w:ascii="Arial" w:hAnsi="Arial" w:cs="Arial"/>
                <w:color w:val="000000"/>
                <w:sz w:val="20"/>
                <w:szCs w:val="20"/>
              </w:rPr>
            </w:pPr>
            <w:r>
              <w:rPr>
                <w:rStyle w:val="smallxfont1"/>
                <w:color w:val="000000"/>
              </w:rPr>
              <w:t>la synthèse des avis en matière d’adéquation de l’installation aux risques et à la réglementation</w:t>
            </w:r>
            <w:r>
              <w:rPr>
                <w:rFonts w:ascii="Arial" w:hAnsi="Arial" w:cs="Arial"/>
                <w:color w:val="000000"/>
                <w:sz w:val="20"/>
                <w:szCs w:val="20"/>
              </w:rPr>
              <w:t xml:space="preserve"> </w:t>
            </w:r>
          </w:p>
          <w:p w:rsidR="001266EE" w:rsidRDefault="001266EE">
            <w:pPr>
              <w:numPr>
                <w:ilvl w:val="0"/>
                <w:numId w:val="23"/>
              </w:numPr>
              <w:spacing w:before="100" w:beforeAutospacing="1" w:after="100" w:afterAutospacing="1"/>
              <w:rPr>
                <w:rFonts w:ascii="Arial" w:hAnsi="Arial" w:cs="Arial"/>
                <w:color w:val="000000"/>
                <w:sz w:val="20"/>
                <w:szCs w:val="20"/>
              </w:rPr>
            </w:pPr>
            <w:r>
              <w:rPr>
                <w:rStyle w:val="smallxfont1"/>
                <w:color w:val="000000"/>
              </w:rPr>
              <w:t>le résumé des interventions curatives et les conditions d’intervention</w:t>
            </w:r>
            <w:r>
              <w:rPr>
                <w:rFonts w:ascii="Arial" w:hAnsi="Arial" w:cs="Arial"/>
                <w:color w:val="000000"/>
                <w:sz w:val="20"/>
                <w:szCs w:val="20"/>
              </w:rPr>
              <w:t xml:space="preserve"> </w:t>
            </w:r>
          </w:p>
          <w:p w:rsidR="001266EE" w:rsidRDefault="001266EE">
            <w:pPr>
              <w:numPr>
                <w:ilvl w:val="0"/>
                <w:numId w:val="23"/>
              </w:numPr>
              <w:spacing w:before="100" w:beforeAutospacing="1" w:after="100" w:afterAutospacing="1"/>
              <w:rPr>
                <w:rFonts w:ascii="Arial" w:hAnsi="Arial" w:cs="Arial"/>
                <w:color w:val="000000"/>
                <w:sz w:val="20"/>
                <w:szCs w:val="20"/>
              </w:rPr>
            </w:pPr>
            <w:r>
              <w:rPr>
                <w:rStyle w:val="smallxfont1"/>
                <w:color w:val="000000"/>
              </w:rPr>
              <w:t>le rappel des dates des interventions et l’objet de chaque intervention </w:t>
            </w:r>
            <w:r>
              <w:rPr>
                <w:rFonts w:ascii="Arial" w:hAnsi="Arial" w:cs="Arial"/>
                <w:color w:val="000000"/>
                <w:sz w:val="20"/>
                <w:szCs w:val="20"/>
              </w:rPr>
              <w:t xml:space="preserve"> </w:t>
            </w:r>
          </w:p>
          <w:p w:rsidR="001266EE" w:rsidRDefault="001266EE">
            <w:pPr>
              <w:numPr>
                <w:ilvl w:val="0"/>
                <w:numId w:val="23"/>
              </w:numPr>
              <w:spacing w:before="100" w:beforeAutospacing="1" w:after="100" w:afterAutospacing="1"/>
              <w:rPr>
                <w:rFonts w:ascii="Arial" w:hAnsi="Arial" w:cs="Arial"/>
                <w:color w:val="000000"/>
                <w:sz w:val="20"/>
                <w:szCs w:val="20"/>
              </w:rPr>
            </w:pPr>
            <w:r>
              <w:rPr>
                <w:rStyle w:val="smallxfont1"/>
                <w:color w:val="000000"/>
              </w:rPr>
              <w:t>le détail sur le reconditionnement des détecteurs </w:t>
            </w:r>
            <w:r>
              <w:rPr>
                <w:rFonts w:ascii="Arial" w:hAnsi="Arial" w:cs="Arial"/>
                <w:color w:val="000000"/>
                <w:sz w:val="20"/>
                <w:szCs w:val="20"/>
              </w:rPr>
              <w:t xml:space="preserve"> </w:t>
            </w:r>
          </w:p>
          <w:p w:rsidR="001266EE" w:rsidRDefault="001266EE">
            <w:pPr>
              <w:numPr>
                <w:ilvl w:val="0"/>
                <w:numId w:val="23"/>
              </w:numPr>
              <w:spacing w:before="100" w:beforeAutospacing="1" w:after="100" w:afterAutospacing="1"/>
              <w:rPr>
                <w:rFonts w:ascii="Arial" w:hAnsi="Arial" w:cs="Arial"/>
                <w:color w:val="000000"/>
                <w:sz w:val="20"/>
                <w:szCs w:val="20"/>
              </w:rPr>
            </w:pPr>
            <w:r>
              <w:rPr>
                <w:rStyle w:val="smallxfont1"/>
                <w:color w:val="000000"/>
              </w:rPr>
              <w:t>les difficultés rencontrées dans l’</w:t>
            </w:r>
            <w:proofErr w:type="spellStart"/>
            <w:r>
              <w:rPr>
                <w:rStyle w:val="smallxfont1"/>
                <w:color w:val="000000"/>
              </w:rPr>
              <w:t>éxecution</w:t>
            </w:r>
            <w:proofErr w:type="spellEnd"/>
            <w:r>
              <w:rPr>
                <w:rStyle w:val="smallxfont1"/>
                <w:color w:val="000000"/>
              </w:rPr>
              <w:t xml:space="preserve"> du contrat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L : PRESENTATION ET EXPLICATION DU FONCTIONNEMENT DES MATERIELS SUR SITE</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Afin de garantir une maîtrise du fonctionnement des Matériels sur site, la Société propose une session d'information annuelle sur chaque site pour présenter et expliquer l'exploitation de votre SDI et CMSI aux utilisateurs sur site (5 personnes du site maximum par session) lors de la visite de vérification et d'inspection.</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M : DEMANTELEMENT DES DETECTEURS IONIQUES (prestation sur devis personnalisé)</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Pourquoi remplacer les détecteurs ioniques?</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Les performances du détecteur ionique ne sont évidemment pas à remettre en cause, ce sont de nouvelles contraintes règlementaires et en particulier le décret n°2002-460 du 4 avril 2002 relatif à la protection générale des personnes contre les dangers des rayonnements ioniques qui justifient cette évolution. C'est la Société s'engage dans un programme de démantèlement.</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underline1"/>
              </w:rPr>
              <w:t>Notre planning de démantèlement</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La Société planifie le démantèlement des détecteurs ioniques:</w:t>
            </w:r>
          </w:p>
        </w:tc>
      </w:tr>
      <w:tr w:rsidR="001266EE">
        <w:trPr>
          <w:tblCellSpacing w:w="0" w:type="dxa"/>
        </w:trPr>
        <w:tc>
          <w:tcPr>
            <w:tcW w:w="0" w:type="auto"/>
            <w:vAlign w:val="center"/>
            <w:hideMark/>
          </w:tcPr>
          <w:p w:rsidR="001266EE" w:rsidRDefault="001266EE">
            <w:pPr>
              <w:numPr>
                <w:ilvl w:val="0"/>
                <w:numId w:val="24"/>
              </w:numPr>
              <w:spacing w:before="100" w:beforeAutospacing="1" w:after="100" w:afterAutospacing="1"/>
              <w:rPr>
                <w:rFonts w:ascii="Arial" w:hAnsi="Arial" w:cs="Arial"/>
                <w:color w:val="000000"/>
                <w:sz w:val="20"/>
                <w:szCs w:val="20"/>
              </w:rPr>
            </w:pPr>
            <w:r>
              <w:rPr>
                <w:rStyle w:val="smallxfont1"/>
                <w:color w:val="000000"/>
              </w:rPr>
              <w:t>Début 2005 : Arrêt de commercialisation des détecteurs ioniques pour les nouvelles installations</w:t>
            </w:r>
            <w:r>
              <w:rPr>
                <w:rFonts w:ascii="Arial" w:hAnsi="Arial" w:cs="Arial"/>
                <w:color w:val="000000"/>
                <w:sz w:val="20"/>
                <w:szCs w:val="20"/>
              </w:rPr>
              <w:t xml:space="preserve"> </w:t>
            </w:r>
          </w:p>
          <w:p w:rsidR="001266EE" w:rsidRDefault="001266EE">
            <w:pPr>
              <w:numPr>
                <w:ilvl w:val="0"/>
                <w:numId w:val="24"/>
              </w:numPr>
              <w:spacing w:before="100" w:beforeAutospacing="1" w:after="100" w:afterAutospacing="1"/>
              <w:rPr>
                <w:rFonts w:ascii="Arial" w:hAnsi="Arial" w:cs="Arial"/>
                <w:color w:val="000000"/>
                <w:sz w:val="20"/>
                <w:szCs w:val="20"/>
              </w:rPr>
            </w:pPr>
            <w:r>
              <w:rPr>
                <w:rStyle w:val="smallxfont1"/>
                <w:color w:val="000000"/>
              </w:rPr>
              <w:t>Avril 2006 : Arrêt de commercialisation des détecteurs ioniques pour les extensions ou le remplacement d'installation</w:t>
            </w:r>
            <w:r>
              <w:rPr>
                <w:rFonts w:ascii="Arial" w:hAnsi="Arial" w:cs="Arial"/>
                <w:color w:val="000000"/>
                <w:sz w:val="20"/>
                <w:szCs w:val="20"/>
              </w:rPr>
              <w:t xml:space="preserve"> </w:t>
            </w:r>
          </w:p>
          <w:p w:rsidR="001266EE" w:rsidRDefault="001266EE">
            <w:pPr>
              <w:numPr>
                <w:ilvl w:val="0"/>
                <w:numId w:val="24"/>
              </w:numPr>
              <w:spacing w:before="100" w:beforeAutospacing="1" w:after="100" w:afterAutospacing="1"/>
              <w:rPr>
                <w:rFonts w:ascii="Arial" w:hAnsi="Arial" w:cs="Arial"/>
                <w:color w:val="000000"/>
                <w:sz w:val="20"/>
                <w:szCs w:val="20"/>
              </w:rPr>
            </w:pPr>
            <w:r>
              <w:rPr>
                <w:rStyle w:val="smallxfont1"/>
                <w:color w:val="000000"/>
              </w:rPr>
              <w:t>Fin 2015 : Fin de commercialisation des détecteurs ioniques reconditionnés</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underline1"/>
              </w:rPr>
              <w:t>Nos Solutions de reconditionnement</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La Société propose des solutions de reconditionnement pour assurer le démantèlement progressif de vos installations. Fort de son expérience de constructeur de produits certifiés NF, la Société maîtrise parfaitement les étapes d'un reconditionnement de qualité :</w:t>
            </w:r>
          </w:p>
        </w:tc>
      </w:tr>
      <w:tr w:rsidR="001266EE">
        <w:trPr>
          <w:tblCellSpacing w:w="0" w:type="dxa"/>
        </w:trPr>
        <w:tc>
          <w:tcPr>
            <w:tcW w:w="0" w:type="auto"/>
            <w:vAlign w:val="center"/>
            <w:hideMark/>
          </w:tcPr>
          <w:p w:rsidR="001266EE" w:rsidRDefault="001266EE">
            <w:pPr>
              <w:numPr>
                <w:ilvl w:val="0"/>
                <w:numId w:val="25"/>
              </w:numPr>
              <w:spacing w:before="100" w:beforeAutospacing="1" w:after="100" w:afterAutospacing="1"/>
              <w:rPr>
                <w:rFonts w:ascii="Arial" w:hAnsi="Arial" w:cs="Arial"/>
                <w:color w:val="000000"/>
                <w:sz w:val="20"/>
                <w:szCs w:val="20"/>
              </w:rPr>
            </w:pPr>
            <w:r>
              <w:rPr>
                <w:rStyle w:val="smallxfont1"/>
                <w:color w:val="000000"/>
              </w:rPr>
              <w:lastRenderedPageBreak/>
              <w:t>Tri</w:t>
            </w:r>
            <w:r>
              <w:rPr>
                <w:rFonts w:ascii="Arial" w:hAnsi="Arial" w:cs="Arial"/>
                <w:color w:val="000000"/>
                <w:sz w:val="20"/>
                <w:szCs w:val="20"/>
              </w:rPr>
              <w:t xml:space="preserve"> </w:t>
            </w:r>
          </w:p>
          <w:p w:rsidR="001266EE" w:rsidRDefault="001266EE">
            <w:pPr>
              <w:numPr>
                <w:ilvl w:val="0"/>
                <w:numId w:val="25"/>
              </w:numPr>
              <w:spacing w:before="100" w:beforeAutospacing="1" w:after="100" w:afterAutospacing="1"/>
              <w:rPr>
                <w:rFonts w:ascii="Arial" w:hAnsi="Arial" w:cs="Arial"/>
                <w:color w:val="000000"/>
                <w:sz w:val="20"/>
                <w:szCs w:val="20"/>
              </w:rPr>
            </w:pPr>
            <w:r>
              <w:rPr>
                <w:rStyle w:val="smallxfont1"/>
                <w:color w:val="000000"/>
              </w:rPr>
              <w:t>Nettoyage</w:t>
            </w:r>
            <w:r>
              <w:rPr>
                <w:rFonts w:ascii="Arial" w:hAnsi="Arial" w:cs="Arial"/>
                <w:color w:val="000000"/>
                <w:sz w:val="20"/>
                <w:szCs w:val="20"/>
              </w:rPr>
              <w:t xml:space="preserve"> </w:t>
            </w:r>
          </w:p>
          <w:p w:rsidR="001266EE" w:rsidRDefault="001266EE">
            <w:pPr>
              <w:numPr>
                <w:ilvl w:val="0"/>
                <w:numId w:val="25"/>
              </w:numPr>
              <w:spacing w:before="100" w:beforeAutospacing="1" w:after="100" w:afterAutospacing="1"/>
              <w:rPr>
                <w:rFonts w:ascii="Arial" w:hAnsi="Arial" w:cs="Arial"/>
                <w:color w:val="000000"/>
                <w:sz w:val="20"/>
                <w:szCs w:val="20"/>
              </w:rPr>
            </w:pPr>
            <w:r>
              <w:rPr>
                <w:rStyle w:val="smallxfont1"/>
                <w:color w:val="000000"/>
              </w:rPr>
              <w:t>Contrôle d'étanchéité</w:t>
            </w:r>
            <w:r>
              <w:rPr>
                <w:rFonts w:ascii="Arial" w:hAnsi="Arial" w:cs="Arial"/>
                <w:color w:val="000000"/>
                <w:sz w:val="20"/>
                <w:szCs w:val="20"/>
              </w:rPr>
              <w:t xml:space="preserve"> </w:t>
            </w:r>
          </w:p>
          <w:p w:rsidR="001266EE" w:rsidRDefault="001266EE">
            <w:pPr>
              <w:numPr>
                <w:ilvl w:val="0"/>
                <w:numId w:val="25"/>
              </w:numPr>
              <w:spacing w:before="100" w:beforeAutospacing="1" w:after="100" w:afterAutospacing="1"/>
              <w:rPr>
                <w:rFonts w:ascii="Arial" w:hAnsi="Arial" w:cs="Arial"/>
                <w:color w:val="000000"/>
                <w:sz w:val="20"/>
                <w:szCs w:val="20"/>
              </w:rPr>
            </w:pPr>
            <w:r>
              <w:rPr>
                <w:rStyle w:val="smallxfont1"/>
                <w:color w:val="000000"/>
              </w:rPr>
              <w:t xml:space="preserve">Tests unitaires et </w:t>
            </w:r>
            <w:proofErr w:type="spellStart"/>
            <w:r>
              <w:rPr>
                <w:rStyle w:val="smallxfont1"/>
                <w:color w:val="000000"/>
              </w:rPr>
              <w:t>recalibrage</w:t>
            </w:r>
            <w:proofErr w:type="spellEnd"/>
            <w:r>
              <w:rPr>
                <w:rFonts w:ascii="Arial" w:hAnsi="Arial" w:cs="Arial"/>
                <w:color w:val="000000"/>
                <w:sz w:val="20"/>
                <w:szCs w:val="20"/>
              </w:rPr>
              <w:t xml:space="preserve"> </w:t>
            </w:r>
          </w:p>
          <w:p w:rsidR="001266EE" w:rsidRDefault="001266EE">
            <w:pPr>
              <w:numPr>
                <w:ilvl w:val="0"/>
                <w:numId w:val="25"/>
              </w:numPr>
              <w:spacing w:before="100" w:beforeAutospacing="1" w:after="100" w:afterAutospacing="1"/>
              <w:rPr>
                <w:rFonts w:ascii="Arial" w:hAnsi="Arial" w:cs="Arial"/>
                <w:color w:val="000000"/>
                <w:sz w:val="20"/>
                <w:szCs w:val="20"/>
              </w:rPr>
            </w:pPr>
            <w:r>
              <w:rPr>
                <w:rStyle w:val="smallxfont1"/>
                <w:color w:val="000000"/>
              </w:rPr>
              <w:t>Déverminage dynamique</w:t>
            </w:r>
            <w:r>
              <w:rPr>
                <w:rFonts w:ascii="Arial" w:hAnsi="Arial" w:cs="Arial"/>
                <w:color w:val="000000"/>
                <w:sz w:val="20"/>
                <w:szCs w:val="20"/>
              </w:rPr>
              <w:t xml:space="preserve"> </w:t>
            </w:r>
          </w:p>
          <w:p w:rsidR="001266EE" w:rsidRDefault="001266EE">
            <w:pPr>
              <w:numPr>
                <w:ilvl w:val="0"/>
                <w:numId w:val="25"/>
              </w:numPr>
              <w:spacing w:before="100" w:beforeAutospacing="1" w:after="100" w:afterAutospacing="1"/>
              <w:rPr>
                <w:rFonts w:ascii="Arial" w:hAnsi="Arial" w:cs="Arial"/>
                <w:color w:val="000000"/>
                <w:sz w:val="20"/>
                <w:szCs w:val="20"/>
              </w:rPr>
            </w:pPr>
            <w:r>
              <w:rPr>
                <w:rStyle w:val="smallxfont1"/>
                <w:color w:val="000000"/>
              </w:rPr>
              <w:t>Marquage NF</w:t>
            </w:r>
            <w:r>
              <w:rPr>
                <w:rFonts w:ascii="Arial" w:hAnsi="Arial" w:cs="Arial"/>
                <w:color w:val="000000"/>
                <w:sz w:val="20"/>
                <w:szCs w:val="20"/>
              </w:rPr>
              <w:t xml:space="preserve"> </w:t>
            </w:r>
          </w:p>
          <w:p w:rsidR="001266EE" w:rsidRDefault="001266EE">
            <w:pPr>
              <w:numPr>
                <w:ilvl w:val="0"/>
                <w:numId w:val="25"/>
              </w:numPr>
              <w:spacing w:before="100" w:beforeAutospacing="1" w:after="100" w:afterAutospacing="1"/>
              <w:rPr>
                <w:rFonts w:ascii="Arial" w:hAnsi="Arial" w:cs="Arial"/>
                <w:color w:val="000000"/>
                <w:sz w:val="20"/>
                <w:szCs w:val="20"/>
              </w:rPr>
            </w:pPr>
            <w:r>
              <w:rPr>
                <w:rStyle w:val="smallxfont1"/>
                <w:color w:val="000000"/>
              </w:rPr>
              <w:t>Validation qualité.</w:t>
            </w:r>
            <w:r>
              <w:rPr>
                <w:rFonts w:ascii="Arial" w:hAnsi="Arial" w:cs="Arial"/>
                <w:color w:val="000000"/>
                <w:sz w:val="20"/>
                <w:szCs w:val="20"/>
              </w:rPr>
              <w:t xml:space="preserve">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underline1"/>
              </w:rPr>
              <w:t>Nos Solutions de Remplacement</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La Société propose une nouvelle gamme complète de détecteurs optiques &amp; multi capteurs qui dispose de performances évoluées : stabilité, efficacité et adaptation au risque.</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 </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boldsmallxfontunderline1"/>
                <w:color w:val="000000"/>
              </w:rPr>
              <w:t>6 - N : MISE A JOUR DE DOE ET DIUO (prestation sur devis personnalisé)</w:t>
            </w:r>
          </w:p>
        </w:tc>
      </w:tr>
      <w:tr w:rsidR="001266EE">
        <w:trPr>
          <w:tblCellSpacing w:w="0" w:type="dxa"/>
        </w:trPr>
        <w:tc>
          <w:tcPr>
            <w:tcW w:w="0" w:type="auto"/>
            <w:vAlign w:val="center"/>
            <w:hideMark/>
          </w:tcPr>
          <w:p w:rsidR="001266EE" w:rsidRDefault="001266EE">
            <w:pPr>
              <w:rPr>
                <w:rFonts w:ascii="Arial" w:hAnsi="Arial" w:cs="Arial"/>
                <w:color w:val="000000"/>
                <w:sz w:val="12"/>
                <w:szCs w:val="12"/>
              </w:rPr>
            </w:pPr>
            <w:r>
              <w:rPr>
                <w:rStyle w:val="smallxfont1"/>
                <w:color w:val="000000"/>
              </w:rPr>
              <w:t>La Société propose la mise à jour de DOE et DIUO (prestation sur devis personnalisé) et le dossier SSI.</w:t>
            </w:r>
          </w:p>
        </w:tc>
      </w:tr>
    </w:tbl>
    <w:p w:rsidR="001266EE" w:rsidRDefault="001266EE">
      <w:pPr>
        <w:pStyle w:val="NormalWeb"/>
      </w:pPr>
      <w:r>
        <w:t> </w:t>
      </w:r>
    </w:p>
    <w:sectPr w:rsidR="001266EE" w:rsidSect="00515E25">
      <w:headerReference w:type="default" r:id="rId18"/>
      <w:footerReference w:type="default" r:id="rId1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DDB" w:rsidRDefault="00A14DDB">
      <w:r>
        <w:separator/>
      </w:r>
    </w:p>
  </w:endnote>
  <w:endnote w:type="continuationSeparator" w:id="1">
    <w:p w:rsidR="00A14DDB" w:rsidRDefault="00A14D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Spacing w:w="0" w:type="dxa"/>
      <w:tblCellMar>
        <w:left w:w="0" w:type="dxa"/>
        <w:right w:w="0" w:type="dxa"/>
      </w:tblCellMar>
      <w:tblLook w:val="04A0"/>
    </w:tblPr>
    <w:tblGrid>
      <w:gridCol w:w="9026"/>
    </w:tblGrid>
    <w:tr w:rsidR="00A14DDB" w:rsidRPr="00E829D1">
      <w:trPr>
        <w:tblCellSpacing w:w="0" w:type="dxa"/>
      </w:trPr>
      <w:tc>
        <w:tcPr>
          <w:tcW w:w="0" w:type="auto"/>
          <w:vAlign w:val="center"/>
          <w:hideMark/>
        </w:tcPr>
        <w:p w:rsidR="00A14DDB" w:rsidRPr="001266EE" w:rsidRDefault="00A14DDB" w:rsidP="00A14DDB">
          <w:pPr>
            <w:pStyle w:val="smallxxfont"/>
            <w:jc w:val="center"/>
          </w:pPr>
          <w:r w:rsidRPr="001266EE">
            <w:rPr>
              <w:rStyle w:val="smallxxfont1"/>
            </w:rPr>
            <w:t> </w:t>
          </w: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DDB" w:rsidRDefault="00A14DDB">
      <w:r>
        <w:separator/>
      </w:r>
    </w:p>
  </w:footnote>
  <w:footnote w:type="continuationSeparator" w:id="1">
    <w:p w:rsidR="00A14DDB" w:rsidRDefault="00A14D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Spacing w:w="0" w:type="dxa"/>
      <w:tblCellMar>
        <w:left w:w="0" w:type="dxa"/>
        <w:right w:w="0" w:type="dxa"/>
      </w:tblCellMar>
      <w:tblLook w:val="04A0"/>
    </w:tblPr>
    <w:tblGrid>
      <w:gridCol w:w="6122"/>
      <w:gridCol w:w="2904"/>
    </w:tblGrid>
    <w:tr w:rsidR="00A14DDB" w:rsidRPr="00E829D1">
      <w:trPr>
        <w:tblCellSpacing w:w="0" w:type="dxa"/>
      </w:trPr>
      <w:tc>
        <w:tcPr>
          <w:tcW w:w="0" w:type="auto"/>
          <w:vMerge w:val="restart"/>
          <w:hideMark/>
        </w:tcPr>
        <w:p w:rsidR="00A14DDB" w:rsidRPr="00E829D1" w:rsidRDefault="00A14DDB">
          <w:pPr>
            <w:rPr>
              <w:rFonts w:ascii="Arial" w:hAnsi="Arial" w:cs="Arial"/>
              <w:color w:val="000000"/>
              <w:sz w:val="12"/>
              <w:szCs w:val="12"/>
            </w:rPr>
          </w:pPr>
          <w:r>
            <w:rPr>
              <w:rFonts w:ascii="Arial" w:hAnsi="Arial" w:cs="Arial"/>
              <w:noProof/>
              <w:color w:val="000000"/>
              <w:sz w:val="12"/>
              <w:szCs w:val="12"/>
            </w:rPr>
            <w:drawing>
              <wp:inline distT="0" distB="0" distL="0" distR="0">
                <wp:extent cx="1781175" cy="438150"/>
                <wp:effectExtent l="19050" t="0" r="9525" b="0"/>
                <wp:docPr id="1" name="Image 25" descr="http://GetFile.aspx?id=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http://GetFile.aspx?id=89"/>
                        <pic:cNvPicPr>
                          <a:picLocks noChangeAspect="1" noChangeArrowheads="1"/>
                        </pic:cNvPicPr>
                      </pic:nvPicPr>
                      <pic:blipFill>
                        <a:blip r:embed="rId1"/>
                        <a:srcRect/>
                        <a:stretch>
                          <a:fillRect/>
                        </a:stretch>
                      </pic:blipFill>
                      <pic:spPr bwMode="auto">
                        <a:xfrm>
                          <a:off x="0" y="0"/>
                          <a:ext cx="1781175" cy="438150"/>
                        </a:xfrm>
                        <a:prstGeom prst="rect">
                          <a:avLst/>
                        </a:prstGeom>
                        <a:noFill/>
                        <a:ln w="9525">
                          <a:noFill/>
                          <a:miter lim="800000"/>
                          <a:headEnd/>
                          <a:tailEnd/>
                        </a:ln>
                      </pic:spPr>
                    </pic:pic>
                  </a:graphicData>
                </a:graphic>
              </wp:inline>
            </w:drawing>
          </w:r>
          <w:r w:rsidRPr="00E829D1">
            <w:rPr>
              <w:rFonts w:ascii="Arial" w:hAnsi="Arial" w:cs="Arial"/>
              <w:color w:val="000000"/>
              <w:sz w:val="12"/>
              <w:szCs w:val="12"/>
            </w:rPr>
            <w:t>                                                       </w:t>
          </w:r>
        </w:p>
      </w:tc>
      <w:tc>
        <w:tcPr>
          <w:tcW w:w="2904" w:type="dxa"/>
          <w:hideMark/>
        </w:tcPr>
        <w:p w:rsidR="00A14DDB" w:rsidRPr="00E829D1" w:rsidRDefault="00A14DDB">
          <w:pPr>
            <w:rPr>
              <w:rFonts w:ascii="Arial" w:hAnsi="Arial" w:cs="Arial"/>
              <w:color w:val="000000"/>
              <w:sz w:val="12"/>
              <w:szCs w:val="12"/>
            </w:rPr>
          </w:pPr>
          <w:r w:rsidRPr="00E829D1">
            <w:rPr>
              <w:rStyle w:val="small8fontblue1"/>
            </w:rPr>
            <w:t>Chubb France</w:t>
          </w:r>
        </w:p>
      </w:tc>
    </w:tr>
    <w:tr w:rsidR="00A14DDB" w:rsidRPr="00E829D1">
      <w:trPr>
        <w:tblCellSpacing w:w="0" w:type="dxa"/>
      </w:trPr>
      <w:tc>
        <w:tcPr>
          <w:tcW w:w="0" w:type="auto"/>
          <w:vMerge/>
          <w:vAlign w:val="center"/>
          <w:hideMark/>
        </w:tcPr>
        <w:p w:rsidR="00A14DDB" w:rsidRPr="00E829D1" w:rsidRDefault="00A14DDB">
          <w:pPr>
            <w:rPr>
              <w:rFonts w:ascii="Arial" w:hAnsi="Arial" w:cs="Arial"/>
              <w:color w:val="000000"/>
              <w:sz w:val="12"/>
              <w:szCs w:val="12"/>
            </w:rPr>
          </w:pPr>
        </w:p>
      </w:tc>
      <w:tc>
        <w:tcPr>
          <w:tcW w:w="0" w:type="auto"/>
          <w:hideMark/>
        </w:tcPr>
        <w:p w:rsidR="00A14DDB" w:rsidRPr="00E829D1" w:rsidRDefault="00A14DDB">
          <w:pPr>
            <w:rPr>
              <w:rFonts w:ascii="Arial" w:hAnsi="Arial" w:cs="Arial"/>
              <w:color w:val="000000"/>
              <w:sz w:val="12"/>
              <w:szCs w:val="12"/>
            </w:rPr>
          </w:pPr>
          <w:r w:rsidRPr="00E829D1">
            <w:rPr>
              <w:rStyle w:val="small8fontblue1"/>
            </w:rPr>
            <w:t>AGENCE DE POITIERS</w:t>
          </w:r>
        </w:p>
      </w:tc>
    </w:tr>
    <w:tr w:rsidR="00A14DDB" w:rsidRPr="00E829D1">
      <w:trPr>
        <w:tblCellSpacing w:w="0" w:type="dxa"/>
      </w:trPr>
      <w:tc>
        <w:tcPr>
          <w:tcW w:w="0" w:type="auto"/>
          <w:vMerge/>
          <w:vAlign w:val="center"/>
          <w:hideMark/>
        </w:tcPr>
        <w:p w:rsidR="00A14DDB" w:rsidRPr="00E829D1" w:rsidRDefault="00A14DDB">
          <w:pPr>
            <w:rPr>
              <w:rFonts w:ascii="Arial" w:hAnsi="Arial" w:cs="Arial"/>
              <w:color w:val="000000"/>
              <w:sz w:val="12"/>
              <w:szCs w:val="12"/>
            </w:rPr>
          </w:pPr>
        </w:p>
      </w:tc>
      <w:tc>
        <w:tcPr>
          <w:tcW w:w="0" w:type="auto"/>
          <w:hideMark/>
        </w:tcPr>
        <w:p w:rsidR="00A14DDB" w:rsidRPr="00E829D1" w:rsidRDefault="00A14DDB">
          <w:pPr>
            <w:rPr>
              <w:rFonts w:ascii="Arial" w:hAnsi="Arial" w:cs="Arial"/>
              <w:color w:val="000000"/>
              <w:sz w:val="12"/>
              <w:szCs w:val="12"/>
            </w:rPr>
          </w:pPr>
          <w:r w:rsidRPr="00E829D1">
            <w:rPr>
              <w:rStyle w:val="small8fontblue1"/>
            </w:rPr>
            <w:t>ZAE DE CHALEMBERT</w:t>
          </w:r>
        </w:p>
      </w:tc>
    </w:tr>
    <w:tr w:rsidR="00A14DDB" w:rsidRPr="00E829D1">
      <w:trPr>
        <w:tblCellSpacing w:w="0" w:type="dxa"/>
      </w:trPr>
      <w:tc>
        <w:tcPr>
          <w:tcW w:w="0" w:type="auto"/>
          <w:vMerge/>
          <w:vAlign w:val="center"/>
          <w:hideMark/>
        </w:tcPr>
        <w:p w:rsidR="00A14DDB" w:rsidRPr="00E829D1" w:rsidRDefault="00A14DDB">
          <w:pPr>
            <w:rPr>
              <w:rFonts w:ascii="Arial" w:hAnsi="Arial" w:cs="Arial"/>
              <w:color w:val="000000"/>
              <w:sz w:val="12"/>
              <w:szCs w:val="12"/>
            </w:rPr>
          </w:pPr>
        </w:p>
      </w:tc>
      <w:tc>
        <w:tcPr>
          <w:tcW w:w="0" w:type="auto"/>
          <w:hideMark/>
        </w:tcPr>
        <w:p w:rsidR="00A14DDB" w:rsidRPr="00E829D1" w:rsidRDefault="00A14DDB">
          <w:pPr>
            <w:rPr>
              <w:rFonts w:ascii="Arial" w:hAnsi="Arial" w:cs="Arial"/>
              <w:color w:val="000000"/>
              <w:sz w:val="12"/>
              <w:szCs w:val="12"/>
            </w:rPr>
          </w:pPr>
          <w:r w:rsidRPr="00E829D1">
            <w:rPr>
              <w:rStyle w:val="small8fontblue1"/>
            </w:rPr>
            <w:t>3 RUE MONGE</w:t>
          </w:r>
        </w:p>
      </w:tc>
    </w:tr>
    <w:tr w:rsidR="00A14DDB" w:rsidRPr="00E829D1">
      <w:trPr>
        <w:tblCellSpacing w:w="0" w:type="dxa"/>
      </w:trPr>
      <w:tc>
        <w:tcPr>
          <w:tcW w:w="0" w:type="auto"/>
          <w:vMerge/>
          <w:vAlign w:val="center"/>
          <w:hideMark/>
        </w:tcPr>
        <w:p w:rsidR="00A14DDB" w:rsidRPr="00E829D1" w:rsidRDefault="00A14DDB">
          <w:pPr>
            <w:rPr>
              <w:rFonts w:ascii="Arial" w:hAnsi="Arial" w:cs="Arial"/>
              <w:color w:val="000000"/>
              <w:sz w:val="12"/>
              <w:szCs w:val="12"/>
            </w:rPr>
          </w:pPr>
        </w:p>
      </w:tc>
      <w:tc>
        <w:tcPr>
          <w:tcW w:w="0" w:type="auto"/>
          <w:hideMark/>
        </w:tcPr>
        <w:p w:rsidR="00A14DDB" w:rsidRPr="00E829D1" w:rsidRDefault="00A14DDB">
          <w:pPr>
            <w:rPr>
              <w:rFonts w:ascii="Arial" w:hAnsi="Arial" w:cs="Arial"/>
              <w:color w:val="000000"/>
              <w:sz w:val="12"/>
              <w:szCs w:val="12"/>
            </w:rPr>
          </w:pPr>
          <w:r w:rsidRPr="00E829D1">
            <w:rPr>
              <w:rStyle w:val="small8fontblue1"/>
            </w:rPr>
            <w:t>86130 JAUNAY CLAN</w:t>
          </w:r>
        </w:p>
      </w:tc>
    </w:tr>
    <w:tr w:rsidR="00A14DDB" w:rsidRPr="00E829D1">
      <w:trPr>
        <w:tblCellSpacing w:w="0" w:type="dxa"/>
      </w:trPr>
      <w:tc>
        <w:tcPr>
          <w:tcW w:w="0" w:type="auto"/>
          <w:vMerge/>
          <w:vAlign w:val="center"/>
          <w:hideMark/>
        </w:tcPr>
        <w:p w:rsidR="00A14DDB" w:rsidRPr="00E829D1" w:rsidRDefault="00A14DDB">
          <w:pPr>
            <w:rPr>
              <w:rFonts w:ascii="Arial" w:hAnsi="Arial" w:cs="Arial"/>
              <w:color w:val="000000"/>
              <w:sz w:val="12"/>
              <w:szCs w:val="12"/>
            </w:rPr>
          </w:pPr>
        </w:p>
      </w:tc>
      <w:tc>
        <w:tcPr>
          <w:tcW w:w="0" w:type="auto"/>
          <w:hideMark/>
        </w:tcPr>
        <w:p w:rsidR="00A14DDB" w:rsidRPr="00E829D1" w:rsidRDefault="00A14DDB">
          <w:pPr>
            <w:rPr>
              <w:rFonts w:ascii="Arial" w:hAnsi="Arial" w:cs="Arial"/>
              <w:color w:val="000000"/>
              <w:sz w:val="12"/>
              <w:szCs w:val="12"/>
            </w:rPr>
          </w:pPr>
          <w:r w:rsidRPr="00E829D1">
            <w:rPr>
              <w:rStyle w:val="small8fontblue1"/>
            </w:rPr>
            <w:t>TEL : 05.49.52.53.09.  FAX : 05.49.52.53.12.</w:t>
          </w:r>
        </w:p>
      </w:tc>
    </w:tr>
    <w:tr w:rsidR="00A14DDB" w:rsidRPr="00E829D1">
      <w:trPr>
        <w:tblCellSpacing w:w="0" w:type="dxa"/>
      </w:trPr>
      <w:tc>
        <w:tcPr>
          <w:tcW w:w="0" w:type="auto"/>
          <w:vMerge/>
          <w:vAlign w:val="center"/>
          <w:hideMark/>
        </w:tcPr>
        <w:p w:rsidR="00A14DDB" w:rsidRPr="00E829D1" w:rsidRDefault="00A14DDB">
          <w:pPr>
            <w:rPr>
              <w:rFonts w:ascii="Arial" w:hAnsi="Arial" w:cs="Arial"/>
              <w:color w:val="000000"/>
              <w:sz w:val="12"/>
              <w:szCs w:val="12"/>
            </w:rPr>
          </w:pPr>
        </w:p>
      </w:tc>
      <w:tc>
        <w:tcPr>
          <w:tcW w:w="0" w:type="auto"/>
          <w:hideMark/>
        </w:tcPr>
        <w:p w:rsidR="00A14DDB" w:rsidRPr="00E829D1" w:rsidRDefault="00A14DDB">
          <w:pPr>
            <w:rPr>
              <w:rFonts w:ascii="Arial" w:hAnsi="Arial" w:cs="Arial"/>
              <w:color w:val="000000"/>
              <w:sz w:val="12"/>
              <w:szCs w:val="12"/>
            </w:rPr>
          </w:pPr>
          <w:hyperlink r:id="rId2" w:history="1">
            <w:r w:rsidRPr="00E829D1">
              <w:rPr>
                <w:rStyle w:val="small8fontblue1"/>
                <w:u w:val="single"/>
              </w:rPr>
              <w:t>www.chubbsecurite.com</w:t>
            </w:r>
          </w:hyperlink>
        </w:p>
      </w:tc>
    </w:tr>
    <w:tr w:rsidR="00A14DDB" w:rsidRPr="00E829D1">
      <w:trPr>
        <w:tblCellSpacing w:w="0" w:type="dxa"/>
      </w:trPr>
      <w:tc>
        <w:tcPr>
          <w:tcW w:w="0" w:type="auto"/>
          <w:vMerge/>
          <w:vAlign w:val="center"/>
          <w:hideMark/>
        </w:tcPr>
        <w:p w:rsidR="00A14DDB" w:rsidRPr="00E829D1" w:rsidRDefault="00A14DDB">
          <w:pPr>
            <w:rPr>
              <w:rFonts w:ascii="Arial" w:hAnsi="Arial" w:cs="Arial"/>
              <w:color w:val="000000"/>
              <w:sz w:val="12"/>
              <w:szCs w:val="12"/>
            </w:rPr>
          </w:pPr>
        </w:p>
      </w:tc>
      <w:tc>
        <w:tcPr>
          <w:tcW w:w="0" w:type="auto"/>
          <w:hideMark/>
        </w:tcPr>
        <w:p w:rsidR="00A14DDB" w:rsidRPr="00E829D1" w:rsidRDefault="00A14DDB">
          <w:pPr>
            <w:rPr>
              <w:rFonts w:ascii="Arial" w:hAnsi="Arial" w:cs="Arial"/>
              <w:color w:val="000000"/>
              <w:sz w:val="12"/>
              <w:szCs w:val="12"/>
            </w:rPr>
          </w:pPr>
          <w:r w:rsidRPr="00E829D1">
            <w:rPr>
              <w:rStyle w:val="small8fontblue1"/>
            </w:rPr>
            <w:t> </w:t>
          </w:r>
        </w:p>
      </w:tc>
    </w:tr>
  </w:tbl>
  <w:p w:rsidR="00A14DDB" w:rsidRDefault="00A14DDB">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1044"/>
    <w:multiLevelType w:val="multilevel"/>
    <w:tmpl w:val="4978E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F440D7"/>
    <w:multiLevelType w:val="multilevel"/>
    <w:tmpl w:val="8C92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747A29"/>
    <w:multiLevelType w:val="multilevel"/>
    <w:tmpl w:val="84E48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DA7B39"/>
    <w:multiLevelType w:val="multilevel"/>
    <w:tmpl w:val="2B104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4E63E6"/>
    <w:multiLevelType w:val="multilevel"/>
    <w:tmpl w:val="7B0CF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7D2FF8"/>
    <w:multiLevelType w:val="multilevel"/>
    <w:tmpl w:val="FF2A8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563E26"/>
    <w:multiLevelType w:val="multilevel"/>
    <w:tmpl w:val="EF28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1A548A"/>
    <w:multiLevelType w:val="multilevel"/>
    <w:tmpl w:val="D6028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91322E"/>
    <w:multiLevelType w:val="multilevel"/>
    <w:tmpl w:val="A9BA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C52252"/>
    <w:multiLevelType w:val="multilevel"/>
    <w:tmpl w:val="B134B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9EF4B4B"/>
    <w:multiLevelType w:val="multilevel"/>
    <w:tmpl w:val="7DDE4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A7F86"/>
    <w:multiLevelType w:val="multilevel"/>
    <w:tmpl w:val="2ABE4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A21B81"/>
    <w:multiLevelType w:val="multilevel"/>
    <w:tmpl w:val="B908E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CF34328"/>
    <w:multiLevelType w:val="multilevel"/>
    <w:tmpl w:val="39802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E47535"/>
    <w:multiLevelType w:val="multilevel"/>
    <w:tmpl w:val="729C3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5061306"/>
    <w:multiLevelType w:val="multilevel"/>
    <w:tmpl w:val="F22C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883F27"/>
    <w:multiLevelType w:val="multilevel"/>
    <w:tmpl w:val="EC503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86751B"/>
    <w:multiLevelType w:val="multilevel"/>
    <w:tmpl w:val="A6909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FC25A7B"/>
    <w:multiLevelType w:val="multilevel"/>
    <w:tmpl w:val="F72C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15550A7"/>
    <w:multiLevelType w:val="multilevel"/>
    <w:tmpl w:val="C9401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CD51E0"/>
    <w:multiLevelType w:val="multilevel"/>
    <w:tmpl w:val="75FA8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5956E2"/>
    <w:multiLevelType w:val="multilevel"/>
    <w:tmpl w:val="B4ACA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FE6EC1"/>
    <w:multiLevelType w:val="multilevel"/>
    <w:tmpl w:val="410E4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240C31"/>
    <w:multiLevelType w:val="multilevel"/>
    <w:tmpl w:val="E2D82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A24189B"/>
    <w:multiLevelType w:val="multilevel"/>
    <w:tmpl w:val="69569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13"/>
  </w:num>
  <w:num w:numId="4">
    <w:abstractNumId w:val="15"/>
  </w:num>
  <w:num w:numId="5">
    <w:abstractNumId w:val="17"/>
  </w:num>
  <w:num w:numId="6">
    <w:abstractNumId w:val="23"/>
  </w:num>
  <w:num w:numId="7">
    <w:abstractNumId w:val="1"/>
  </w:num>
  <w:num w:numId="8">
    <w:abstractNumId w:val="22"/>
  </w:num>
  <w:num w:numId="9">
    <w:abstractNumId w:val="24"/>
  </w:num>
  <w:num w:numId="10">
    <w:abstractNumId w:val="16"/>
  </w:num>
  <w:num w:numId="11">
    <w:abstractNumId w:val="10"/>
  </w:num>
  <w:num w:numId="12">
    <w:abstractNumId w:val="14"/>
  </w:num>
  <w:num w:numId="13">
    <w:abstractNumId w:val="6"/>
  </w:num>
  <w:num w:numId="14">
    <w:abstractNumId w:val="2"/>
  </w:num>
  <w:num w:numId="15">
    <w:abstractNumId w:val="11"/>
  </w:num>
  <w:num w:numId="16">
    <w:abstractNumId w:val="12"/>
  </w:num>
  <w:num w:numId="17">
    <w:abstractNumId w:val="4"/>
  </w:num>
  <w:num w:numId="18">
    <w:abstractNumId w:val="18"/>
  </w:num>
  <w:num w:numId="19">
    <w:abstractNumId w:val="19"/>
  </w:num>
  <w:num w:numId="20">
    <w:abstractNumId w:val="8"/>
  </w:num>
  <w:num w:numId="21">
    <w:abstractNumId w:val="0"/>
  </w:num>
  <w:num w:numId="22">
    <w:abstractNumId w:val="21"/>
  </w:num>
  <w:num w:numId="23">
    <w:abstractNumId w:val="9"/>
  </w:num>
  <w:num w:numId="24">
    <w:abstractNumId w:val="20"/>
  </w:num>
  <w:num w:numId="2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hdrShapeDefaults>
    <o:shapedefaults v:ext="edit" spidmax="7169"/>
  </w:hdrShapeDefaults>
  <w:footnotePr>
    <w:footnote w:id="0"/>
    <w:footnote w:id="1"/>
  </w:footnotePr>
  <w:endnotePr>
    <w:endnote w:id="0"/>
    <w:endnote w:id="1"/>
  </w:endnotePr>
  <w:compat/>
  <w:rsids>
    <w:rsidRoot w:val="00E829D1"/>
    <w:rsid w:val="00093BB6"/>
    <w:rsid w:val="001266EE"/>
    <w:rsid w:val="00143B06"/>
    <w:rsid w:val="00515E25"/>
    <w:rsid w:val="00561B99"/>
    <w:rsid w:val="00601935"/>
    <w:rsid w:val="00665AC3"/>
    <w:rsid w:val="00956D5D"/>
    <w:rsid w:val="00A02A4A"/>
    <w:rsid w:val="00A14DDB"/>
    <w:rsid w:val="00A53A4A"/>
    <w:rsid w:val="00BD5ACE"/>
    <w:rsid w:val="00E704A0"/>
    <w:rsid w:val="00E829D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E25"/>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515E25"/>
    <w:pPr>
      <w:spacing w:before="100" w:beforeAutospacing="1" w:after="100" w:afterAutospacing="1"/>
    </w:pPr>
  </w:style>
  <w:style w:type="paragraph" w:customStyle="1" w:styleId="basiccentertablecolumns">
    <w:name w:val="basiccentertablecolumns"/>
    <w:basedOn w:val="Normal"/>
    <w:rsid w:val="00515E25"/>
    <w:pPr>
      <w:spacing w:before="100" w:beforeAutospacing="1" w:after="100" w:afterAutospacing="1"/>
      <w:jc w:val="center"/>
    </w:pPr>
  </w:style>
  <w:style w:type="paragraph" w:customStyle="1" w:styleId="smallxxfont">
    <w:name w:val="smallxxfont"/>
    <w:basedOn w:val="Normal"/>
    <w:rsid w:val="00515E25"/>
    <w:pPr>
      <w:spacing w:before="100" w:beforeAutospacing="1" w:after="100" w:afterAutospacing="1"/>
    </w:pPr>
    <w:rPr>
      <w:rFonts w:ascii="Arial" w:hAnsi="Arial" w:cs="Arial"/>
      <w:color w:val="000000"/>
      <w:sz w:val="15"/>
      <w:szCs w:val="15"/>
    </w:rPr>
  </w:style>
  <w:style w:type="paragraph" w:customStyle="1" w:styleId="smallfontunderline">
    <w:name w:val="smallfontunderline"/>
    <w:basedOn w:val="Normal"/>
    <w:rsid w:val="00515E25"/>
    <w:pPr>
      <w:spacing w:before="100" w:beforeAutospacing="1" w:after="100" w:afterAutospacing="1"/>
    </w:pPr>
    <w:rPr>
      <w:rFonts w:ascii="Arial" w:hAnsi="Arial" w:cs="Arial"/>
      <w:sz w:val="15"/>
      <w:szCs w:val="15"/>
      <w:u w:val="single"/>
    </w:rPr>
  </w:style>
  <w:style w:type="paragraph" w:customStyle="1" w:styleId="smallxfont">
    <w:name w:val="smallxfont"/>
    <w:basedOn w:val="Normal"/>
    <w:rsid w:val="00515E25"/>
    <w:pPr>
      <w:spacing w:before="100" w:beforeAutospacing="1" w:after="100" w:afterAutospacing="1"/>
    </w:pPr>
    <w:rPr>
      <w:rFonts w:ascii="Arial" w:hAnsi="Arial" w:cs="Arial"/>
      <w:sz w:val="20"/>
      <w:szCs w:val="20"/>
    </w:rPr>
  </w:style>
  <w:style w:type="paragraph" w:customStyle="1" w:styleId="smallxfontdarkblue">
    <w:name w:val="smallxfontdarkblue"/>
    <w:basedOn w:val="Normal"/>
    <w:rsid w:val="00515E25"/>
    <w:pPr>
      <w:spacing w:before="100" w:beforeAutospacing="1" w:after="100" w:afterAutospacing="1"/>
    </w:pPr>
    <w:rPr>
      <w:rFonts w:ascii="Arial" w:hAnsi="Arial" w:cs="Arial"/>
      <w:color w:val="0000FF"/>
      <w:sz w:val="20"/>
      <w:szCs w:val="20"/>
    </w:rPr>
  </w:style>
  <w:style w:type="paragraph" w:customStyle="1" w:styleId="largefontnormal">
    <w:name w:val="largefontnormal"/>
    <w:basedOn w:val="Normal"/>
    <w:rsid w:val="00515E25"/>
    <w:pPr>
      <w:spacing w:before="100" w:beforeAutospacing="1" w:after="100" w:afterAutospacing="1"/>
    </w:pPr>
    <w:rPr>
      <w:rFonts w:ascii="Arial" w:hAnsi="Arial" w:cs="Arial"/>
      <w:color w:val="000000"/>
      <w:sz w:val="36"/>
      <w:szCs w:val="36"/>
    </w:rPr>
  </w:style>
  <w:style w:type="paragraph" w:customStyle="1" w:styleId="largeitalicsfontnormal">
    <w:name w:val="largeitalicsfontnormal"/>
    <w:basedOn w:val="Normal"/>
    <w:rsid w:val="00515E25"/>
    <w:pPr>
      <w:spacing w:before="100" w:beforeAutospacing="1" w:after="100" w:afterAutospacing="1"/>
    </w:pPr>
    <w:rPr>
      <w:rFonts w:ascii="Arial" w:hAnsi="Arial" w:cs="Arial"/>
      <w:i/>
      <w:iCs/>
      <w:color w:val="000000"/>
      <w:sz w:val="36"/>
      <w:szCs w:val="36"/>
    </w:rPr>
  </w:style>
  <w:style w:type="paragraph" w:customStyle="1" w:styleId="boldsmallfont">
    <w:name w:val="boldsmallfont"/>
    <w:basedOn w:val="Normal"/>
    <w:rsid w:val="00515E25"/>
    <w:pPr>
      <w:spacing w:before="100" w:beforeAutospacing="1" w:after="100" w:afterAutospacing="1"/>
    </w:pPr>
    <w:rPr>
      <w:rFonts w:ascii="Arial" w:hAnsi="Arial" w:cs="Arial"/>
      <w:b/>
      <w:bCs/>
      <w:sz w:val="15"/>
      <w:szCs w:val="15"/>
    </w:rPr>
  </w:style>
  <w:style w:type="paragraph" w:customStyle="1" w:styleId="boldsmallxfont">
    <w:name w:val="boldsmallxfont"/>
    <w:basedOn w:val="Normal"/>
    <w:rsid w:val="00515E25"/>
    <w:pPr>
      <w:spacing w:before="100" w:beforeAutospacing="1" w:after="100" w:afterAutospacing="1"/>
    </w:pPr>
    <w:rPr>
      <w:rFonts w:ascii="Arial" w:hAnsi="Arial" w:cs="Arial"/>
      <w:b/>
      <w:bCs/>
      <w:sz w:val="20"/>
      <w:szCs w:val="20"/>
    </w:rPr>
  </w:style>
  <w:style w:type="paragraph" w:customStyle="1" w:styleId="boldlargefont">
    <w:name w:val="boldlargefont"/>
    <w:basedOn w:val="Normal"/>
    <w:rsid w:val="00515E25"/>
    <w:pPr>
      <w:spacing w:before="100" w:beforeAutospacing="1" w:after="100" w:afterAutospacing="1"/>
    </w:pPr>
    <w:rPr>
      <w:rFonts w:ascii="Arial" w:hAnsi="Arial" w:cs="Arial"/>
      <w:b/>
      <w:bCs/>
      <w:sz w:val="36"/>
      <w:szCs w:val="36"/>
    </w:rPr>
  </w:style>
  <w:style w:type="paragraph" w:customStyle="1" w:styleId="boldsmallxunderlinefont">
    <w:name w:val="boldsmallxunderlinefont"/>
    <w:basedOn w:val="Normal"/>
    <w:rsid w:val="00515E25"/>
    <w:pPr>
      <w:spacing w:before="100" w:beforeAutospacing="1" w:after="100" w:afterAutospacing="1"/>
    </w:pPr>
    <w:rPr>
      <w:rFonts w:ascii="Arial" w:hAnsi="Arial" w:cs="Arial"/>
      <w:b/>
      <w:bCs/>
      <w:sz w:val="20"/>
      <w:szCs w:val="20"/>
      <w:u w:val="single"/>
    </w:rPr>
  </w:style>
  <w:style w:type="paragraph" w:customStyle="1" w:styleId="tdwithborder">
    <w:name w:val="tdwithborder"/>
    <w:basedOn w:val="Normal"/>
    <w:rsid w:val="00515E25"/>
    <w:pPr>
      <w:pBdr>
        <w:top w:val="single" w:sz="6" w:space="0" w:color="auto"/>
        <w:left w:val="single" w:sz="6" w:space="0" w:color="auto"/>
        <w:bottom w:val="single" w:sz="6" w:space="0" w:color="auto"/>
        <w:right w:val="single" w:sz="6" w:space="0" w:color="auto"/>
      </w:pBdr>
      <w:spacing w:before="100" w:beforeAutospacing="1" w:after="100" w:afterAutospacing="1"/>
    </w:pPr>
    <w:rPr>
      <w:rFonts w:ascii="Arial" w:hAnsi="Arial" w:cs="Arial"/>
    </w:rPr>
  </w:style>
  <w:style w:type="paragraph" w:customStyle="1" w:styleId="tdwithborderandcolor">
    <w:name w:val="tdwithborderandcolor"/>
    <w:basedOn w:val="Normal"/>
    <w:rsid w:val="00515E25"/>
    <w:pPr>
      <w:pBdr>
        <w:top w:val="single" w:sz="6" w:space="0" w:color="auto"/>
        <w:left w:val="single" w:sz="6" w:space="0" w:color="auto"/>
        <w:bottom w:val="single" w:sz="6" w:space="0" w:color="auto"/>
        <w:right w:val="single" w:sz="6" w:space="0" w:color="auto"/>
      </w:pBdr>
      <w:spacing w:before="100" w:beforeAutospacing="1" w:after="100" w:afterAutospacing="1"/>
    </w:pPr>
    <w:rPr>
      <w:rFonts w:ascii="Arial" w:hAnsi="Arial" w:cs="Arial"/>
    </w:rPr>
  </w:style>
  <w:style w:type="paragraph" w:customStyle="1" w:styleId="tdwithnoborderandcolor">
    <w:name w:val="tdwithnoborderandcolor"/>
    <w:basedOn w:val="Normal"/>
    <w:rsid w:val="00515E25"/>
    <w:pPr>
      <w:pBdr>
        <w:top w:val="single" w:sz="2" w:space="0" w:color="auto"/>
        <w:left w:val="single" w:sz="2" w:space="0" w:color="auto"/>
        <w:bottom w:val="single" w:sz="2" w:space="0" w:color="auto"/>
        <w:right w:val="single" w:sz="2" w:space="0" w:color="auto"/>
      </w:pBdr>
      <w:spacing w:before="100" w:beforeAutospacing="1" w:after="100" w:afterAutospacing="1"/>
    </w:pPr>
    <w:rPr>
      <w:rFonts w:ascii="Arial" w:hAnsi="Arial" w:cs="Arial"/>
    </w:rPr>
  </w:style>
  <w:style w:type="paragraph" w:customStyle="1" w:styleId="tdwithnoborderandcolornovalign">
    <w:name w:val="tdwithnoborderandcolornovalign"/>
    <w:basedOn w:val="Normal"/>
    <w:rsid w:val="00515E25"/>
    <w:pPr>
      <w:pBdr>
        <w:top w:val="single" w:sz="2" w:space="0" w:color="auto"/>
        <w:left w:val="single" w:sz="2" w:space="0" w:color="auto"/>
        <w:bottom w:val="single" w:sz="2" w:space="0" w:color="auto"/>
        <w:right w:val="single" w:sz="2" w:space="0" w:color="auto"/>
      </w:pBdr>
      <w:spacing w:before="100" w:beforeAutospacing="1" w:after="100" w:afterAutospacing="1"/>
    </w:pPr>
    <w:rPr>
      <w:rFonts w:ascii="Arial" w:hAnsi="Arial" w:cs="Arial"/>
    </w:rPr>
  </w:style>
  <w:style w:type="paragraph" w:customStyle="1" w:styleId="tablebordernone">
    <w:name w:val="tablebordernone"/>
    <w:basedOn w:val="Normal"/>
    <w:rsid w:val="00515E25"/>
    <w:pPr>
      <w:spacing w:before="100" w:beforeAutospacing="1" w:after="100" w:afterAutospacing="1"/>
    </w:pPr>
    <w:rPr>
      <w:rFonts w:ascii="Arial" w:hAnsi="Arial" w:cs="Arial"/>
    </w:rPr>
  </w:style>
  <w:style w:type="paragraph" w:customStyle="1" w:styleId="tableborderzero">
    <w:name w:val="tableborderzero"/>
    <w:basedOn w:val="Normal"/>
    <w:rsid w:val="00515E25"/>
    <w:pPr>
      <w:spacing w:before="100" w:beforeAutospacing="1" w:after="100" w:afterAutospacing="1"/>
    </w:pPr>
    <w:rPr>
      <w:rFonts w:ascii="Arial" w:hAnsi="Arial" w:cs="Arial"/>
    </w:rPr>
  </w:style>
  <w:style w:type="paragraph" w:customStyle="1" w:styleId="tableblackborderone">
    <w:name w:val="tableblackborderone"/>
    <w:basedOn w:val="Normal"/>
    <w:rsid w:val="00515E25"/>
    <w:pPr>
      <w:spacing w:before="100" w:beforeAutospacing="1" w:after="100" w:afterAutospacing="1"/>
    </w:pPr>
    <w:rPr>
      <w:rFonts w:ascii="Arial" w:hAnsi="Arial" w:cs="Arial"/>
    </w:rPr>
  </w:style>
  <w:style w:type="paragraph" w:customStyle="1" w:styleId="tablewhiteborderonesolid">
    <w:name w:val="tablewhiteborderonesolid"/>
    <w:basedOn w:val="Normal"/>
    <w:rsid w:val="00515E25"/>
    <w:pPr>
      <w:pBdr>
        <w:top w:val="single" w:sz="6" w:space="0" w:color="FFFFFF"/>
        <w:left w:val="single" w:sz="6" w:space="0" w:color="FFFFFF"/>
        <w:bottom w:val="single" w:sz="6" w:space="0" w:color="FFFFFF"/>
        <w:right w:val="single" w:sz="6" w:space="0" w:color="FFFFFF"/>
      </w:pBdr>
      <w:spacing w:before="100" w:beforeAutospacing="1" w:after="100" w:afterAutospacing="1"/>
    </w:pPr>
    <w:rPr>
      <w:rFonts w:ascii="Arial" w:hAnsi="Arial" w:cs="Arial"/>
    </w:rPr>
  </w:style>
  <w:style w:type="paragraph" w:customStyle="1" w:styleId="tablewhiteborderone">
    <w:name w:val="tablewhiteborderone"/>
    <w:basedOn w:val="Normal"/>
    <w:rsid w:val="00515E25"/>
    <w:pPr>
      <w:spacing w:before="100" w:beforeAutospacing="1" w:after="100" w:afterAutospacing="1"/>
    </w:pPr>
    <w:rPr>
      <w:rFonts w:ascii="Arial" w:hAnsi="Arial" w:cs="Arial"/>
    </w:rPr>
  </w:style>
  <w:style w:type="paragraph" w:customStyle="1" w:styleId="tableblackborderonesolid">
    <w:name w:val="tableblackborderonesolid"/>
    <w:basedOn w:val="Normal"/>
    <w:rsid w:val="00515E25"/>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Arial" w:hAnsi="Arial" w:cs="Arial"/>
    </w:rPr>
  </w:style>
  <w:style w:type="paragraph" w:customStyle="1" w:styleId="tdwithnoborderanddiffcolor">
    <w:name w:val="tdwithnoborderanddiffcolor"/>
    <w:basedOn w:val="Normal"/>
    <w:rsid w:val="00515E25"/>
    <w:pPr>
      <w:pBdr>
        <w:top w:val="single" w:sz="2" w:space="0" w:color="auto"/>
        <w:left w:val="single" w:sz="2" w:space="0" w:color="auto"/>
        <w:bottom w:val="single" w:sz="2" w:space="0" w:color="auto"/>
        <w:right w:val="single" w:sz="2" w:space="0" w:color="auto"/>
      </w:pBdr>
      <w:spacing w:before="100" w:beforeAutospacing="1" w:after="100" w:afterAutospacing="1"/>
    </w:pPr>
    <w:rPr>
      <w:rFonts w:ascii="Arial" w:hAnsi="Arial" w:cs="Arial"/>
    </w:rPr>
  </w:style>
  <w:style w:type="paragraph" w:customStyle="1" w:styleId="tdvalign">
    <w:name w:val="tdvalign"/>
    <w:basedOn w:val="Normal"/>
    <w:rsid w:val="00515E25"/>
    <w:pPr>
      <w:spacing w:before="100" w:beforeAutospacing="1" w:after="100" w:afterAutospacing="1"/>
    </w:pPr>
    <w:rPr>
      <w:rFonts w:ascii="Arial" w:hAnsi="Arial" w:cs="Arial"/>
    </w:rPr>
  </w:style>
  <w:style w:type="paragraph" w:customStyle="1" w:styleId="tdwithborderandgrey">
    <w:name w:val="tdwithborderandgrey"/>
    <w:basedOn w:val="Normal"/>
    <w:rsid w:val="00515E25"/>
    <w:pPr>
      <w:pBdr>
        <w:top w:val="single" w:sz="6" w:space="0" w:color="auto"/>
        <w:left w:val="single" w:sz="6" w:space="0" w:color="auto"/>
        <w:bottom w:val="single" w:sz="6" w:space="0" w:color="auto"/>
        <w:right w:val="single" w:sz="6" w:space="0" w:color="auto"/>
      </w:pBdr>
      <w:spacing w:before="100" w:beforeAutospacing="1" w:after="100" w:afterAutospacing="1"/>
    </w:pPr>
    <w:rPr>
      <w:rFonts w:ascii="Arial" w:hAnsi="Arial" w:cs="Arial"/>
    </w:rPr>
  </w:style>
  <w:style w:type="paragraph" w:customStyle="1" w:styleId="tdborderwithgreyandwidth">
    <w:name w:val="tdborderwithgreyandwidth"/>
    <w:basedOn w:val="Normal"/>
    <w:rsid w:val="00515E25"/>
    <w:pPr>
      <w:pBdr>
        <w:top w:val="single" w:sz="6" w:space="0" w:color="999999"/>
        <w:left w:val="single" w:sz="6" w:space="0" w:color="999999"/>
        <w:bottom w:val="single" w:sz="6" w:space="0" w:color="999999"/>
        <w:right w:val="single" w:sz="6" w:space="0" w:color="999999"/>
      </w:pBdr>
      <w:shd w:val="clear" w:color="auto" w:fill="EAF2FD"/>
      <w:spacing w:before="100" w:beforeAutospacing="1" w:after="100" w:afterAutospacing="1"/>
      <w:textAlignment w:val="top"/>
    </w:pPr>
    <w:rPr>
      <w:rFonts w:ascii="Arial" w:hAnsi="Arial" w:cs="Arial"/>
    </w:rPr>
  </w:style>
  <w:style w:type="paragraph" w:customStyle="1" w:styleId="tdbgwhitebordergreywidth">
    <w:name w:val="tdbgwhitebordergreywidth"/>
    <w:basedOn w:val="Normal"/>
    <w:rsid w:val="00515E25"/>
    <w:pPr>
      <w:pBdr>
        <w:top w:val="single" w:sz="6" w:space="0" w:color="999999"/>
        <w:left w:val="single" w:sz="6" w:space="0" w:color="999999"/>
        <w:bottom w:val="single" w:sz="6" w:space="0" w:color="999999"/>
        <w:right w:val="single" w:sz="6" w:space="0" w:color="999999"/>
      </w:pBdr>
      <w:shd w:val="clear" w:color="auto" w:fill="FFFFFF"/>
      <w:spacing w:before="100" w:beforeAutospacing="1" w:after="100" w:afterAutospacing="1"/>
      <w:textAlignment w:val="top"/>
    </w:pPr>
    <w:rPr>
      <w:rFonts w:ascii="Arial" w:hAnsi="Arial" w:cs="Arial"/>
    </w:rPr>
  </w:style>
  <w:style w:type="paragraph" w:customStyle="1" w:styleId="tdwithborderandsilver">
    <w:name w:val="tdwithborderandsilver"/>
    <w:basedOn w:val="Normal"/>
    <w:rsid w:val="00515E25"/>
    <w:pPr>
      <w:pBdr>
        <w:top w:val="single" w:sz="6" w:space="0" w:color="auto"/>
        <w:left w:val="single" w:sz="6" w:space="0" w:color="auto"/>
        <w:bottom w:val="single" w:sz="6" w:space="0" w:color="auto"/>
        <w:right w:val="single" w:sz="6" w:space="0" w:color="auto"/>
      </w:pBdr>
      <w:spacing w:before="100" w:beforeAutospacing="1" w:after="100" w:afterAutospacing="1"/>
    </w:pPr>
    <w:rPr>
      <w:rFonts w:ascii="Arial" w:hAnsi="Arial" w:cs="Arial"/>
    </w:rPr>
  </w:style>
  <w:style w:type="paragraph" w:customStyle="1" w:styleId="smallfont">
    <w:name w:val="smallfont"/>
    <w:basedOn w:val="Normal"/>
    <w:rsid w:val="00515E25"/>
    <w:pPr>
      <w:spacing w:before="100" w:beforeAutospacing="1" w:after="100" w:afterAutospacing="1"/>
    </w:pPr>
    <w:rPr>
      <w:rFonts w:ascii="Arial" w:hAnsi="Arial" w:cs="Arial"/>
    </w:rPr>
  </w:style>
  <w:style w:type="paragraph" w:customStyle="1" w:styleId="borderwithcolorandwidth">
    <w:name w:val="borderwithcolorandwidth"/>
    <w:basedOn w:val="Normal"/>
    <w:rsid w:val="00515E25"/>
    <w:pPr>
      <w:pBdr>
        <w:top w:val="single" w:sz="6" w:space="0" w:color="000000"/>
        <w:left w:val="single" w:sz="6" w:space="0" w:color="000000"/>
        <w:bottom w:val="single" w:sz="6" w:space="0" w:color="000000"/>
        <w:right w:val="single" w:sz="6" w:space="0" w:color="000000"/>
      </w:pBdr>
      <w:shd w:val="clear" w:color="auto" w:fill="EAF2FD"/>
      <w:spacing w:before="100" w:beforeAutospacing="1" w:after="100" w:afterAutospacing="1"/>
      <w:textAlignment w:val="top"/>
    </w:pPr>
    <w:rPr>
      <w:rFonts w:ascii="Arial" w:hAnsi="Arial" w:cs="Arial"/>
    </w:rPr>
  </w:style>
  <w:style w:type="paragraph" w:customStyle="1" w:styleId="tdwithgreyborderandsmallfont">
    <w:name w:val="tdwithgreyborderandsmallfont"/>
    <w:basedOn w:val="Normal"/>
    <w:rsid w:val="00515E25"/>
    <w:pPr>
      <w:pBdr>
        <w:top w:val="single" w:sz="6" w:space="0" w:color="999999"/>
        <w:left w:val="single" w:sz="6" w:space="0" w:color="999999"/>
        <w:bottom w:val="single" w:sz="6" w:space="0" w:color="999999"/>
        <w:right w:val="single" w:sz="6" w:space="0" w:color="999999"/>
      </w:pBdr>
      <w:spacing w:before="100" w:beforeAutospacing="1" w:after="100" w:afterAutospacing="1"/>
      <w:textAlignment w:val="top"/>
    </w:pPr>
    <w:rPr>
      <w:rFonts w:ascii="Arial" w:hAnsi="Arial" w:cs="Arial"/>
      <w:sz w:val="15"/>
      <w:szCs w:val="15"/>
    </w:rPr>
  </w:style>
  <w:style w:type="paragraph" w:customStyle="1" w:styleId="tdheader">
    <w:name w:val="tdheader"/>
    <w:basedOn w:val="Normal"/>
    <w:rsid w:val="00515E25"/>
    <w:pPr>
      <w:spacing w:before="100" w:beforeAutospacing="1" w:after="100" w:afterAutospacing="1"/>
    </w:pPr>
    <w:rPr>
      <w:rFonts w:ascii="Arial" w:hAnsi="Arial" w:cs="Arial"/>
    </w:rPr>
  </w:style>
  <w:style w:type="paragraph" w:customStyle="1" w:styleId="tablewithborderzerosolid">
    <w:name w:val="tablewithborderzerosolid"/>
    <w:basedOn w:val="Normal"/>
    <w:rsid w:val="00515E25"/>
    <w:pPr>
      <w:pBdr>
        <w:top w:val="single" w:sz="24" w:space="0" w:color="FFFFFF"/>
        <w:left w:val="single" w:sz="24" w:space="0" w:color="FFFFFF"/>
        <w:bottom w:val="single" w:sz="24" w:space="0" w:color="FFFFFF"/>
        <w:right w:val="single" w:sz="24" w:space="0" w:color="FFFFFF"/>
      </w:pBdr>
      <w:spacing w:before="100" w:beforeAutospacing="1" w:after="100" w:afterAutospacing="1"/>
    </w:pPr>
    <w:rPr>
      <w:rFonts w:ascii="Arial" w:hAnsi="Arial" w:cs="Arial"/>
    </w:rPr>
  </w:style>
  <w:style w:type="paragraph" w:customStyle="1" w:styleId="smallfontbold">
    <w:name w:val="smallfontbold"/>
    <w:basedOn w:val="Normal"/>
    <w:rsid w:val="00515E25"/>
    <w:pPr>
      <w:spacing w:before="100" w:beforeAutospacing="1" w:after="100" w:afterAutospacing="1"/>
    </w:pPr>
    <w:rPr>
      <w:rFonts w:ascii="Arial" w:hAnsi="Arial" w:cs="Arial"/>
      <w:b/>
      <w:bCs/>
    </w:rPr>
  </w:style>
  <w:style w:type="paragraph" w:customStyle="1" w:styleId="small8font">
    <w:name w:val="small8font"/>
    <w:basedOn w:val="Normal"/>
    <w:rsid w:val="00515E25"/>
    <w:pPr>
      <w:spacing w:before="100" w:beforeAutospacing="1" w:after="100" w:afterAutospacing="1"/>
    </w:pPr>
    <w:rPr>
      <w:rFonts w:ascii="Arial" w:hAnsi="Arial" w:cs="Arial"/>
      <w:color w:val="000000"/>
      <w:sz w:val="12"/>
      <w:szCs w:val="12"/>
    </w:rPr>
  </w:style>
  <w:style w:type="paragraph" w:customStyle="1" w:styleId="tdwithnoborderanddiffcolorbgblue">
    <w:name w:val="tdwithnoborderanddiffcolorbgblue"/>
    <w:basedOn w:val="Normal"/>
    <w:rsid w:val="00515E25"/>
    <w:pPr>
      <w:shd w:val="clear" w:color="auto" w:fill="EAF2FD"/>
      <w:spacing w:before="100" w:beforeAutospacing="1" w:after="100" w:afterAutospacing="1"/>
    </w:pPr>
    <w:rPr>
      <w:rFonts w:ascii="Arial" w:hAnsi="Arial" w:cs="Arial"/>
    </w:rPr>
  </w:style>
  <w:style w:type="paragraph" w:customStyle="1" w:styleId="mediumfontwithdarkblue">
    <w:name w:val="mediumfontwithdarkblue"/>
    <w:basedOn w:val="Normal"/>
    <w:rsid w:val="00515E25"/>
    <w:pPr>
      <w:spacing w:before="100" w:beforeAutospacing="1" w:after="100" w:afterAutospacing="1"/>
    </w:pPr>
    <w:rPr>
      <w:rFonts w:ascii="Arial" w:hAnsi="Arial" w:cs="Arial"/>
      <w:color w:val="1F4F7F"/>
      <w:sz w:val="27"/>
      <w:szCs w:val="27"/>
    </w:rPr>
  </w:style>
  <w:style w:type="paragraph" w:customStyle="1" w:styleId="smallxfontwithdarkblue">
    <w:name w:val="smallxfontwithdarkblue"/>
    <w:basedOn w:val="Normal"/>
    <w:rsid w:val="00515E25"/>
    <w:pPr>
      <w:spacing w:before="100" w:beforeAutospacing="1" w:after="100" w:afterAutospacing="1"/>
    </w:pPr>
    <w:rPr>
      <w:rFonts w:ascii="Arial" w:hAnsi="Arial" w:cs="Arial"/>
      <w:color w:val="1F4F7F"/>
      <w:sz w:val="20"/>
      <w:szCs w:val="20"/>
    </w:rPr>
  </w:style>
  <w:style w:type="paragraph" w:customStyle="1" w:styleId="webdingsfont">
    <w:name w:val="webdingsfont"/>
    <w:basedOn w:val="Normal"/>
    <w:rsid w:val="00515E25"/>
    <w:pPr>
      <w:spacing w:before="100" w:beforeAutospacing="1" w:after="100" w:afterAutospacing="1"/>
    </w:pPr>
    <w:rPr>
      <w:rFonts w:ascii="Webdings" w:hAnsi="Webdings"/>
    </w:rPr>
  </w:style>
  <w:style w:type="paragraph" w:customStyle="1" w:styleId="smalltimesromanfont">
    <w:name w:val="smalltimesromanfont"/>
    <w:basedOn w:val="Normal"/>
    <w:rsid w:val="00515E25"/>
    <w:pPr>
      <w:spacing w:before="100" w:beforeAutospacing="1" w:after="100" w:afterAutospacing="1"/>
    </w:pPr>
    <w:rPr>
      <w:color w:val="000000"/>
    </w:rPr>
  </w:style>
  <w:style w:type="paragraph" w:customStyle="1" w:styleId="smallxverdanafont">
    <w:name w:val="smallxverdanafont"/>
    <w:basedOn w:val="Normal"/>
    <w:rsid w:val="00515E25"/>
    <w:pPr>
      <w:spacing w:before="100" w:beforeAutospacing="1" w:after="100" w:afterAutospacing="1"/>
    </w:pPr>
    <w:rPr>
      <w:rFonts w:ascii="Verdana" w:hAnsi="Verdana"/>
      <w:color w:val="1F4F7F"/>
      <w:sz w:val="20"/>
      <w:szCs w:val="20"/>
    </w:rPr>
  </w:style>
  <w:style w:type="paragraph" w:customStyle="1" w:styleId="marginanddirection">
    <w:name w:val="marginanddirection"/>
    <w:basedOn w:val="Normal"/>
    <w:rsid w:val="00515E25"/>
    <w:pPr>
      <w:spacing w:before="100" w:beforeAutospacing="1" w:after="100" w:afterAutospacing="1"/>
    </w:pPr>
    <w:rPr>
      <w:rFonts w:ascii="Arial" w:hAnsi="Arial" w:cs="Arial"/>
    </w:rPr>
  </w:style>
  <w:style w:type="paragraph" w:customStyle="1" w:styleId="tdnoborder">
    <w:name w:val="tdnoborder"/>
    <w:basedOn w:val="Normal"/>
    <w:rsid w:val="00515E25"/>
    <w:pPr>
      <w:spacing w:before="100" w:beforeAutospacing="1" w:after="100" w:afterAutospacing="1"/>
    </w:pPr>
    <w:rPr>
      <w:rFonts w:ascii="Arial" w:hAnsi="Arial" w:cs="Arial"/>
    </w:rPr>
  </w:style>
  <w:style w:type="paragraph" w:customStyle="1" w:styleId="tdheaderbold">
    <w:name w:val="tdheaderbold"/>
    <w:basedOn w:val="Normal"/>
    <w:rsid w:val="00515E25"/>
    <w:pPr>
      <w:shd w:val="clear" w:color="auto" w:fill="FFFFFF"/>
      <w:spacing w:before="100" w:beforeAutospacing="1" w:after="100" w:afterAutospacing="1"/>
      <w:textAlignment w:val="top"/>
    </w:pPr>
    <w:rPr>
      <w:rFonts w:ascii="Arial" w:hAnsi="Arial" w:cs="Arial"/>
      <w:b/>
      <w:bCs/>
      <w:sz w:val="15"/>
      <w:szCs w:val="15"/>
    </w:rPr>
  </w:style>
  <w:style w:type="paragraph" w:customStyle="1" w:styleId="smallxxfontunderlinebold">
    <w:name w:val="smallxxfontunderlinebold"/>
    <w:basedOn w:val="Normal"/>
    <w:rsid w:val="00515E25"/>
    <w:pPr>
      <w:spacing w:before="100" w:beforeAutospacing="1" w:after="100" w:afterAutospacing="1"/>
    </w:pPr>
    <w:rPr>
      <w:rFonts w:ascii="Arial" w:hAnsi="Arial" w:cs="Arial"/>
      <w:b/>
      <w:bCs/>
      <w:sz w:val="15"/>
      <w:szCs w:val="15"/>
      <w:u w:val="single"/>
    </w:rPr>
  </w:style>
  <w:style w:type="paragraph" w:customStyle="1" w:styleId="borderwithdarkbluecolor">
    <w:name w:val="borderwithdarkbluecolor"/>
    <w:basedOn w:val="Normal"/>
    <w:rsid w:val="00515E25"/>
    <w:pPr>
      <w:pBdr>
        <w:top w:val="single" w:sz="6" w:space="0" w:color="000000"/>
        <w:left w:val="single" w:sz="6" w:space="0" w:color="000000"/>
        <w:bottom w:val="single" w:sz="6" w:space="0" w:color="000000"/>
        <w:right w:val="single" w:sz="6" w:space="0" w:color="000000"/>
      </w:pBdr>
      <w:shd w:val="clear" w:color="auto" w:fill="BED1F9"/>
      <w:spacing w:before="100" w:beforeAutospacing="1" w:after="100" w:afterAutospacing="1"/>
      <w:textAlignment w:val="top"/>
    </w:pPr>
    <w:rPr>
      <w:rFonts w:ascii="Arial" w:hAnsi="Arial" w:cs="Arial"/>
    </w:rPr>
  </w:style>
  <w:style w:type="paragraph" w:customStyle="1" w:styleId="tdwithbordertwosolid">
    <w:name w:val="tdwithbordertwosolid"/>
    <w:basedOn w:val="Normal"/>
    <w:rsid w:val="00515E25"/>
    <w:pPr>
      <w:pBdr>
        <w:top w:val="single" w:sz="12" w:space="0" w:color="000000"/>
        <w:left w:val="single" w:sz="12" w:space="0" w:color="000000"/>
        <w:bottom w:val="single" w:sz="12" w:space="0" w:color="000000"/>
        <w:right w:val="single" w:sz="12" w:space="0" w:color="000000"/>
      </w:pBdr>
      <w:spacing w:before="100" w:beforeAutospacing="1" w:after="100" w:afterAutospacing="1"/>
    </w:pPr>
    <w:rPr>
      <w:rFonts w:ascii="Arial" w:hAnsi="Arial" w:cs="Arial"/>
    </w:rPr>
  </w:style>
  <w:style w:type="paragraph" w:customStyle="1" w:styleId="smallxxfontred">
    <w:name w:val="smallxxfontred"/>
    <w:basedOn w:val="Normal"/>
    <w:rsid w:val="00515E25"/>
    <w:pPr>
      <w:spacing w:before="100" w:beforeAutospacing="1" w:after="100" w:afterAutospacing="1"/>
    </w:pPr>
    <w:rPr>
      <w:rFonts w:ascii="Arial" w:hAnsi="Arial" w:cs="Arial"/>
      <w:color w:val="FC0C1A"/>
      <w:sz w:val="15"/>
      <w:szCs w:val="15"/>
    </w:rPr>
  </w:style>
  <w:style w:type="paragraph" w:customStyle="1" w:styleId="boldsmallxxfontcobaltblue">
    <w:name w:val="boldsmallxxfontcobaltblue"/>
    <w:basedOn w:val="Normal"/>
    <w:rsid w:val="00515E25"/>
    <w:pPr>
      <w:spacing w:before="100" w:beforeAutospacing="1" w:after="100" w:afterAutospacing="1"/>
    </w:pPr>
    <w:rPr>
      <w:rFonts w:ascii="Arial" w:hAnsi="Arial" w:cs="Arial"/>
      <w:b/>
      <w:bCs/>
      <w:color w:val="002157"/>
      <w:sz w:val="15"/>
      <w:szCs w:val="15"/>
    </w:rPr>
  </w:style>
  <w:style w:type="paragraph" w:customStyle="1" w:styleId="tdwidth">
    <w:name w:val="tdwidth"/>
    <w:basedOn w:val="Normal"/>
    <w:rsid w:val="00515E25"/>
    <w:pPr>
      <w:spacing w:before="100" w:beforeAutospacing="1" w:after="100" w:afterAutospacing="1"/>
    </w:pPr>
    <w:rPr>
      <w:rFonts w:ascii="Arial" w:hAnsi="Arial" w:cs="Arial"/>
    </w:rPr>
  </w:style>
  <w:style w:type="paragraph" w:customStyle="1" w:styleId="smallxxfontunderline">
    <w:name w:val="smallxxfontunderline"/>
    <w:basedOn w:val="Normal"/>
    <w:rsid w:val="00515E25"/>
    <w:pPr>
      <w:spacing w:before="100" w:beforeAutospacing="1" w:after="100" w:afterAutospacing="1"/>
    </w:pPr>
    <w:rPr>
      <w:rFonts w:ascii="Arial" w:hAnsi="Arial" w:cs="Arial"/>
      <w:color w:val="000000"/>
      <w:sz w:val="15"/>
      <w:szCs w:val="15"/>
      <w:u w:val="single"/>
    </w:rPr>
  </w:style>
  <w:style w:type="paragraph" w:customStyle="1" w:styleId="italicsmallxxfont">
    <w:name w:val="italicsmallxxfont"/>
    <w:basedOn w:val="Normal"/>
    <w:rsid w:val="00515E25"/>
    <w:pPr>
      <w:spacing w:before="100" w:beforeAutospacing="1" w:after="100" w:afterAutospacing="1"/>
    </w:pPr>
    <w:rPr>
      <w:rFonts w:ascii="Arial" w:hAnsi="Arial" w:cs="Arial"/>
      <w:i/>
      <w:iCs/>
      <w:color w:val="000000"/>
      <w:sz w:val="15"/>
      <w:szCs w:val="15"/>
    </w:rPr>
  </w:style>
  <w:style w:type="paragraph" w:customStyle="1" w:styleId="frenchfont7">
    <w:name w:val="frenchfont7"/>
    <w:basedOn w:val="Normal"/>
    <w:rsid w:val="00515E25"/>
    <w:pPr>
      <w:spacing w:before="100" w:beforeAutospacing="1" w:after="100" w:afterAutospacing="1"/>
    </w:pPr>
    <w:rPr>
      <w:rFonts w:cs="Arial"/>
      <w:sz w:val="14"/>
      <w:szCs w:val="14"/>
      <w:lang w:eastAsia="en-US"/>
    </w:rPr>
  </w:style>
  <w:style w:type="paragraph" w:customStyle="1" w:styleId="browncolor">
    <w:name w:val="browncolor"/>
    <w:basedOn w:val="Normal"/>
    <w:rsid w:val="00515E25"/>
    <w:pPr>
      <w:spacing w:before="100" w:beforeAutospacing="1" w:after="100" w:afterAutospacing="1"/>
    </w:pPr>
    <w:rPr>
      <w:rFonts w:ascii="Arial" w:hAnsi="Arial" w:cs="Arial"/>
      <w:color w:val="211D1E"/>
    </w:rPr>
  </w:style>
  <w:style w:type="paragraph" w:customStyle="1" w:styleId="smallxxfontwithbrowncolor">
    <w:name w:val="smallxxfontwithbrowncolor"/>
    <w:basedOn w:val="Normal"/>
    <w:rsid w:val="00515E25"/>
    <w:pPr>
      <w:spacing w:before="100" w:beforeAutospacing="1" w:after="100" w:afterAutospacing="1"/>
    </w:pPr>
    <w:rPr>
      <w:rFonts w:ascii="Arial" w:hAnsi="Arial" w:cs="Arial"/>
      <w:color w:val="211D1E"/>
      <w:sz w:val="15"/>
      <w:szCs w:val="15"/>
    </w:rPr>
  </w:style>
  <w:style w:type="paragraph" w:customStyle="1" w:styleId="frenchfont6point5">
    <w:name w:val="frenchfont6point5"/>
    <w:basedOn w:val="Normal"/>
    <w:rsid w:val="00515E25"/>
    <w:pPr>
      <w:spacing w:before="100" w:beforeAutospacing="1" w:after="100" w:afterAutospacing="1"/>
    </w:pPr>
    <w:rPr>
      <w:rFonts w:ascii="Arial" w:hAnsi="Arial" w:cs="Arial"/>
      <w:sz w:val="13"/>
      <w:szCs w:val="13"/>
      <w:lang w:eastAsia="en-US"/>
    </w:rPr>
  </w:style>
  <w:style w:type="paragraph" w:customStyle="1" w:styleId="boldsmall8font">
    <w:name w:val="boldsmall8font"/>
    <w:basedOn w:val="Normal"/>
    <w:rsid w:val="00515E25"/>
    <w:pPr>
      <w:spacing w:before="100" w:beforeAutospacing="1" w:after="100" w:afterAutospacing="1"/>
    </w:pPr>
    <w:rPr>
      <w:rFonts w:ascii="Arial" w:hAnsi="Arial" w:cs="Arial"/>
      <w:b/>
      <w:bCs/>
      <w:color w:val="000000"/>
      <w:sz w:val="12"/>
      <w:szCs w:val="12"/>
    </w:rPr>
  </w:style>
  <w:style w:type="paragraph" w:customStyle="1" w:styleId="italicsmall8font">
    <w:name w:val="italicsmall8font"/>
    <w:basedOn w:val="Normal"/>
    <w:rsid w:val="00515E25"/>
    <w:pPr>
      <w:spacing w:before="100" w:beforeAutospacing="1" w:after="100" w:afterAutospacing="1"/>
    </w:pPr>
    <w:rPr>
      <w:rFonts w:ascii="Arial" w:hAnsi="Arial" w:cs="Arial"/>
      <w:i/>
      <w:iCs/>
      <w:color w:val="000000"/>
      <w:sz w:val="12"/>
      <w:szCs w:val="12"/>
    </w:rPr>
  </w:style>
  <w:style w:type="paragraph" w:customStyle="1" w:styleId="small8fontgreycolor">
    <w:name w:val="small8fontgreycolor"/>
    <w:basedOn w:val="Normal"/>
    <w:rsid w:val="00515E25"/>
    <w:pPr>
      <w:spacing w:before="100" w:beforeAutospacing="1" w:after="100" w:afterAutospacing="1"/>
    </w:pPr>
    <w:rPr>
      <w:rFonts w:ascii="Arial" w:hAnsi="Arial" w:cs="Arial"/>
      <w:color w:val="999999"/>
      <w:sz w:val="12"/>
      <w:szCs w:val="12"/>
    </w:rPr>
  </w:style>
  <w:style w:type="paragraph" w:customStyle="1" w:styleId="small8fontunderline">
    <w:name w:val="small8fontunderline"/>
    <w:basedOn w:val="Normal"/>
    <w:rsid w:val="00515E25"/>
    <w:pPr>
      <w:spacing w:before="100" w:beforeAutospacing="1" w:after="100" w:afterAutospacing="1"/>
    </w:pPr>
    <w:rPr>
      <w:rFonts w:ascii="Arial" w:hAnsi="Arial" w:cs="Arial"/>
      <w:sz w:val="12"/>
      <w:szCs w:val="12"/>
      <w:u w:val="single"/>
    </w:rPr>
  </w:style>
  <w:style w:type="paragraph" w:customStyle="1" w:styleId="boldsmall8fontwithgreybackground">
    <w:name w:val="boldsmall8fontwithgreybackground"/>
    <w:basedOn w:val="Normal"/>
    <w:rsid w:val="00515E25"/>
    <w:pPr>
      <w:shd w:val="clear" w:color="auto" w:fill="C0C0C0"/>
      <w:spacing w:before="100" w:beforeAutospacing="1" w:after="100" w:afterAutospacing="1"/>
    </w:pPr>
    <w:rPr>
      <w:rFonts w:ascii="Arial" w:hAnsi="Arial" w:cs="Arial"/>
      <w:b/>
      <w:bCs/>
      <w:color w:val="000000"/>
      <w:sz w:val="12"/>
      <w:szCs w:val="12"/>
    </w:rPr>
  </w:style>
  <w:style w:type="paragraph" w:customStyle="1" w:styleId="smallxxfontlist">
    <w:name w:val="smallxxfontlist"/>
    <w:basedOn w:val="Normal"/>
    <w:rsid w:val="00515E25"/>
    <w:pPr>
      <w:spacing w:before="100" w:beforeAutospacing="1" w:after="100" w:afterAutospacing="1"/>
    </w:pPr>
    <w:rPr>
      <w:rFonts w:ascii="Arial" w:hAnsi="Arial" w:cs="Arial"/>
      <w:sz w:val="15"/>
      <w:szCs w:val="15"/>
    </w:rPr>
  </w:style>
  <w:style w:type="paragraph" w:customStyle="1" w:styleId="boldsmallxxfontwithgreybackground">
    <w:name w:val="boldsmallxxfontwithgreybackground"/>
    <w:basedOn w:val="Normal"/>
    <w:rsid w:val="00515E25"/>
    <w:pPr>
      <w:shd w:val="clear" w:color="auto" w:fill="C0C0C0"/>
      <w:spacing w:before="100" w:beforeAutospacing="1" w:after="100" w:afterAutospacing="1"/>
    </w:pPr>
    <w:rPr>
      <w:rFonts w:ascii="Arial" w:hAnsi="Arial" w:cs="Arial"/>
      <w:b/>
      <w:bCs/>
      <w:color w:val="000000"/>
      <w:sz w:val="15"/>
      <w:szCs w:val="15"/>
    </w:rPr>
  </w:style>
  <w:style w:type="paragraph" w:customStyle="1" w:styleId="italicsmallxfont">
    <w:name w:val="italicsmallxfont"/>
    <w:basedOn w:val="Normal"/>
    <w:rsid w:val="00515E25"/>
    <w:pPr>
      <w:spacing w:before="100" w:beforeAutospacing="1" w:after="100" w:afterAutospacing="1"/>
    </w:pPr>
    <w:rPr>
      <w:rFonts w:ascii="Arial" w:hAnsi="Arial" w:cs="Arial"/>
      <w:i/>
      <w:iCs/>
      <w:color w:val="000000"/>
      <w:sz w:val="20"/>
      <w:szCs w:val="20"/>
    </w:rPr>
  </w:style>
  <w:style w:type="paragraph" w:customStyle="1" w:styleId="bolditalicssmallxfont">
    <w:name w:val="bolditalicssmallxfont"/>
    <w:basedOn w:val="Normal"/>
    <w:rsid w:val="00515E25"/>
    <w:pPr>
      <w:spacing w:before="100" w:beforeAutospacing="1" w:after="100" w:afterAutospacing="1"/>
    </w:pPr>
    <w:rPr>
      <w:rFonts w:ascii="Arial" w:hAnsi="Arial" w:cs="Arial"/>
      <w:b/>
      <w:bCs/>
      <w:i/>
      <w:iCs/>
      <w:color w:val="000000"/>
      <w:sz w:val="20"/>
      <w:szCs w:val="20"/>
    </w:rPr>
  </w:style>
  <w:style w:type="paragraph" w:customStyle="1" w:styleId="tahomasmallxfont">
    <w:name w:val="tahomasmallxfont"/>
    <w:basedOn w:val="Normal"/>
    <w:rsid w:val="00515E25"/>
    <w:pPr>
      <w:spacing w:before="100" w:beforeAutospacing="1" w:after="100" w:afterAutospacing="1"/>
    </w:pPr>
    <w:rPr>
      <w:rFonts w:ascii="Tahoma" w:hAnsi="Tahoma" w:cs="Tahoma"/>
      <w:color w:val="000000"/>
      <w:sz w:val="20"/>
      <w:szCs w:val="20"/>
    </w:rPr>
  </w:style>
  <w:style w:type="paragraph" w:customStyle="1" w:styleId="bolditalicssmallxxfont">
    <w:name w:val="bolditalicssmallxxfont"/>
    <w:basedOn w:val="Normal"/>
    <w:rsid w:val="00515E25"/>
    <w:pPr>
      <w:spacing w:before="100" w:beforeAutospacing="1" w:after="100" w:afterAutospacing="1"/>
    </w:pPr>
    <w:rPr>
      <w:rFonts w:ascii="Arial" w:hAnsi="Arial" w:cs="Arial"/>
      <w:b/>
      <w:bCs/>
      <w:i/>
      <w:iCs/>
      <w:color w:val="000000"/>
      <w:sz w:val="15"/>
      <w:szCs w:val="15"/>
    </w:rPr>
  </w:style>
  <w:style w:type="paragraph" w:customStyle="1" w:styleId="marginright">
    <w:name w:val="marginright"/>
    <w:basedOn w:val="Normal"/>
    <w:rsid w:val="00515E25"/>
    <w:pPr>
      <w:spacing w:before="100" w:beforeAutospacing="1" w:after="100" w:afterAutospacing="1"/>
    </w:pPr>
    <w:rPr>
      <w:rFonts w:ascii="Arial" w:hAnsi="Arial" w:cs="Arial"/>
    </w:rPr>
  </w:style>
  <w:style w:type="paragraph" w:customStyle="1" w:styleId="bolditalicssmallfont">
    <w:name w:val="bolditalicssmallfont"/>
    <w:basedOn w:val="Normal"/>
    <w:rsid w:val="00515E25"/>
    <w:pPr>
      <w:spacing w:before="100" w:beforeAutospacing="1" w:after="100" w:afterAutospacing="1"/>
    </w:pPr>
    <w:rPr>
      <w:rFonts w:ascii="Arial" w:hAnsi="Arial" w:cs="Arial"/>
      <w:b/>
      <w:bCs/>
      <w:i/>
      <w:iCs/>
      <w:color w:val="000000"/>
    </w:rPr>
  </w:style>
  <w:style w:type="paragraph" w:customStyle="1" w:styleId="boldsmallfontunderline">
    <w:name w:val="boldsmallfontunderline"/>
    <w:basedOn w:val="Normal"/>
    <w:rsid w:val="00515E25"/>
    <w:pPr>
      <w:spacing w:before="100" w:beforeAutospacing="1" w:after="100" w:afterAutospacing="1"/>
    </w:pPr>
    <w:rPr>
      <w:rFonts w:ascii="Arial" w:hAnsi="Arial" w:cs="Arial"/>
      <w:b/>
      <w:bCs/>
      <w:u w:val="single"/>
    </w:rPr>
  </w:style>
  <w:style w:type="paragraph" w:customStyle="1" w:styleId="underlinefont">
    <w:name w:val="underlinefont"/>
    <w:basedOn w:val="Normal"/>
    <w:rsid w:val="00515E25"/>
    <w:pPr>
      <w:spacing w:before="100" w:beforeAutospacing="1" w:after="100" w:afterAutospacing="1"/>
    </w:pPr>
    <w:rPr>
      <w:rFonts w:ascii="Arial" w:hAnsi="Arial" w:cs="Arial"/>
      <w:u w:val="single"/>
    </w:rPr>
  </w:style>
  <w:style w:type="paragraph" w:customStyle="1" w:styleId="italicsmallxfontgrey">
    <w:name w:val="italicsmallxfontgrey"/>
    <w:basedOn w:val="Normal"/>
    <w:rsid w:val="00515E25"/>
    <w:pPr>
      <w:spacing w:before="100" w:beforeAutospacing="1" w:after="100" w:afterAutospacing="1"/>
    </w:pPr>
    <w:rPr>
      <w:rFonts w:ascii="Arial" w:hAnsi="Arial" w:cs="Arial"/>
      <w:b/>
      <w:bCs/>
      <w:i/>
      <w:iCs/>
      <w:color w:val="999999"/>
      <w:sz w:val="20"/>
      <w:szCs w:val="20"/>
    </w:rPr>
  </w:style>
  <w:style w:type="paragraph" w:customStyle="1" w:styleId="italicsmallxfontred">
    <w:name w:val="italicsmallxfontred"/>
    <w:basedOn w:val="Normal"/>
    <w:rsid w:val="00515E25"/>
    <w:pPr>
      <w:spacing w:before="100" w:beforeAutospacing="1" w:after="100" w:afterAutospacing="1"/>
    </w:pPr>
    <w:rPr>
      <w:rFonts w:ascii="Arial" w:hAnsi="Arial" w:cs="Arial"/>
      <w:b/>
      <w:bCs/>
      <w:i/>
      <w:iCs/>
      <w:color w:val="FF0000"/>
      <w:sz w:val="20"/>
      <w:szCs w:val="20"/>
    </w:rPr>
  </w:style>
  <w:style w:type="paragraph" w:customStyle="1" w:styleId="italicmediumfontred">
    <w:name w:val="italicmediumfontred"/>
    <w:basedOn w:val="Normal"/>
    <w:rsid w:val="00515E25"/>
    <w:pPr>
      <w:spacing w:before="100" w:beforeAutospacing="1" w:after="100" w:afterAutospacing="1"/>
    </w:pPr>
    <w:rPr>
      <w:rFonts w:ascii="Arial" w:hAnsi="Arial" w:cs="Arial"/>
      <w:b/>
      <w:bCs/>
      <w:i/>
      <w:iCs/>
      <w:color w:val="FF0000"/>
      <w:sz w:val="27"/>
      <w:szCs w:val="27"/>
    </w:rPr>
  </w:style>
  <w:style w:type="paragraph" w:customStyle="1" w:styleId="boldsmallxfontwhite">
    <w:name w:val="boldsmallxfontwhite"/>
    <w:basedOn w:val="Normal"/>
    <w:rsid w:val="00515E25"/>
    <w:pPr>
      <w:spacing w:before="100" w:beforeAutospacing="1" w:after="100" w:afterAutospacing="1"/>
    </w:pPr>
    <w:rPr>
      <w:rFonts w:ascii="Arial" w:hAnsi="Arial" w:cs="Arial"/>
      <w:b/>
      <w:bCs/>
      <w:color w:val="FFFFFF"/>
      <w:sz w:val="20"/>
      <w:szCs w:val="20"/>
    </w:rPr>
  </w:style>
  <w:style w:type="paragraph" w:customStyle="1" w:styleId="black10font">
    <w:name w:val="black10font"/>
    <w:basedOn w:val="Normal"/>
    <w:rsid w:val="00515E25"/>
    <w:pPr>
      <w:spacing w:before="100" w:beforeAutospacing="1" w:after="100" w:afterAutospacing="1"/>
    </w:pPr>
    <w:rPr>
      <w:rFonts w:ascii="Arial" w:hAnsi="Arial" w:cs="Arial"/>
      <w:color w:val="000000"/>
      <w:sz w:val="20"/>
      <w:szCs w:val="20"/>
    </w:rPr>
  </w:style>
  <w:style w:type="paragraph" w:customStyle="1" w:styleId="largexfont">
    <w:name w:val="largexfont"/>
    <w:basedOn w:val="Normal"/>
    <w:rsid w:val="00515E25"/>
    <w:pPr>
      <w:spacing w:before="100" w:beforeAutospacing="1" w:after="100" w:afterAutospacing="1"/>
    </w:pPr>
    <w:rPr>
      <w:rFonts w:ascii="Arial" w:hAnsi="Arial" w:cs="Arial"/>
      <w:sz w:val="48"/>
      <w:szCs w:val="48"/>
    </w:rPr>
  </w:style>
  <w:style w:type="paragraph" w:customStyle="1" w:styleId="boldlargexfont">
    <w:name w:val="boldlargexfont"/>
    <w:basedOn w:val="Normal"/>
    <w:rsid w:val="00515E25"/>
    <w:pPr>
      <w:spacing w:before="100" w:beforeAutospacing="1" w:after="100" w:afterAutospacing="1"/>
    </w:pPr>
    <w:rPr>
      <w:rFonts w:ascii="Arial" w:hAnsi="Arial" w:cs="Arial"/>
      <w:b/>
      <w:bCs/>
      <w:sz w:val="48"/>
      <w:szCs w:val="48"/>
    </w:rPr>
  </w:style>
  <w:style w:type="paragraph" w:customStyle="1" w:styleId="largewhitefont">
    <w:name w:val="largewhitefont"/>
    <w:basedOn w:val="Normal"/>
    <w:rsid w:val="00515E25"/>
    <w:pPr>
      <w:spacing w:before="100" w:beforeAutospacing="1" w:after="100" w:afterAutospacing="1"/>
    </w:pPr>
    <w:rPr>
      <w:rFonts w:ascii="Arial" w:hAnsi="Arial" w:cs="Arial"/>
      <w:color w:val="FFFFFF"/>
      <w:sz w:val="36"/>
      <w:szCs w:val="36"/>
    </w:rPr>
  </w:style>
  <w:style w:type="paragraph" w:customStyle="1" w:styleId="tdwithnoborderanddiffbgbluesolid">
    <w:name w:val="tdwithnoborderanddiffbgbluesolid"/>
    <w:basedOn w:val="Normal"/>
    <w:rsid w:val="00515E25"/>
    <w:pPr>
      <w:pBdr>
        <w:top w:val="single" w:sz="6" w:space="0" w:color="auto"/>
        <w:left w:val="single" w:sz="6" w:space="0" w:color="auto"/>
        <w:bottom w:val="single" w:sz="6" w:space="0" w:color="auto"/>
        <w:right w:val="single" w:sz="6" w:space="0" w:color="auto"/>
      </w:pBdr>
      <w:shd w:val="clear" w:color="auto" w:fill="3366FF"/>
      <w:spacing w:before="100" w:beforeAutospacing="1" w:after="100" w:afterAutospacing="1"/>
    </w:pPr>
    <w:rPr>
      <w:rFonts w:ascii="Arial" w:hAnsi="Arial" w:cs="Arial"/>
      <w:color w:val="FFFFFF"/>
    </w:rPr>
  </w:style>
  <w:style w:type="paragraph" w:customStyle="1" w:styleId="mediumfont">
    <w:name w:val="mediumfont"/>
    <w:basedOn w:val="Normal"/>
    <w:rsid w:val="00515E25"/>
    <w:pPr>
      <w:spacing w:before="100" w:beforeAutospacing="1" w:after="100" w:afterAutospacing="1"/>
    </w:pPr>
    <w:rPr>
      <w:rFonts w:ascii="Arial" w:hAnsi="Arial" w:cs="Arial"/>
      <w:sz w:val="27"/>
      <w:szCs w:val="27"/>
    </w:rPr>
  </w:style>
  <w:style w:type="paragraph" w:customStyle="1" w:styleId="boldsmallfontwhite">
    <w:name w:val="boldsmallfontwhite"/>
    <w:basedOn w:val="Normal"/>
    <w:rsid w:val="00515E25"/>
    <w:pPr>
      <w:spacing w:before="100" w:beforeAutospacing="1" w:after="100" w:afterAutospacing="1"/>
    </w:pPr>
    <w:rPr>
      <w:rFonts w:ascii="Arial" w:hAnsi="Arial" w:cs="Arial"/>
      <w:b/>
      <w:bCs/>
      <w:color w:val="FFFFFF"/>
    </w:rPr>
  </w:style>
  <w:style w:type="paragraph" w:customStyle="1" w:styleId="boldmediumfontwhite">
    <w:name w:val="boldmediumfontwhite"/>
    <w:basedOn w:val="Normal"/>
    <w:rsid w:val="00515E25"/>
    <w:pPr>
      <w:spacing w:before="100" w:beforeAutospacing="1" w:after="100" w:afterAutospacing="1"/>
    </w:pPr>
    <w:rPr>
      <w:rFonts w:ascii="Arial" w:hAnsi="Arial" w:cs="Arial"/>
      <w:b/>
      <w:bCs/>
      <w:color w:val="FFFFFF"/>
      <w:sz w:val="27"/>
      <w:szCs w:val="27"/>
    </w:rPr>
  </w:style>
  <w:style w:type="paragraph" w:customStyle="1" w:styleId="boldmediumfont">
    <w:name w:val="boldmediumfont"/>
    <w:basedOn w:val="Normal"/>
    <w:rsid w:val="00515E25"/>
    <w:pPr>
      <w:spacing w:before="100" w:beforeAutospacing="1" w:after="100" w:afterAutospacing="1"/>
    </w:pPr>
    <w:rPr>
      <w:rFonts w:ascii="Arial" w:hAnsi="Arial" w:cs="Arial"/>
      <w:b/>
      <w:bCs/>
      <w:sz w:val="27"/>
      <w:szCs w:val="27"/>
    </w:rPr>
  </w:style>
  <w:style w:type="paragraph" w:customStyle="1" w:styleId="mediumfontwhite">
    <w:name w:val="mediumfontwhite"/>
    <w:basedOn w:val="Normal"/>
    <w:rsid w:val="00515E25"/>
    <w:pPr>
      <w:spacing w:before="100" w:beforeAutospacing="1" w:after="100" w:afterAutospacing="1"/>
    </w:pPr>
    <w:rPr>
      <w:rFonts w:ascii="Arial" w:hAnsi="Arial" w:cs="Arial"/>
      <w:color w:val="FFFFFF"/>
      <w:sz w:val="27"/>
      <w:szCs w:val="27"/>
    </w:rPr>
  </w:style>
  <w:style w:type="paragraph" w:customStyle="1" w:styleId="italicsmallxxfontgrey">
    <w:name w:val="italicsmallxxfontgrey"/>
    <w:basedOn w:val="Normal"/>
    <w:rsid w:val="00515E25"/>
    <w:pPr>
      <w:spacing w:before="100" w:beforeAutospacing="1" w:after="100" w:afterAutospacing="1"/>
    </w:pPr>
    <w:rPr>
      <w:rFonts w:ascii="Arial" w:hAnsi="Arial" w:cs="Arial"/>
      <w:i/>
      <w:iCs/>
      <w:color w:val="999999"/>
      <w:sz w:val="20"/>
      <w:szCs w:val="20"/>
    </w:rPr>
  </w:style>
  <w:style w:type="paragraph" w:customStyle="1" w:styleId="boldsmallxfontunderline">
    <w:name w:val="boldsmallxfontunderline"/>
    <w:basedOn w:val="Normal"/>
    <w:rsid w:val="00515E25"/>
    <w:pPr>
      <w:spacing w:before="100" w:beforeAutospacing="1" w:after="100" w:afterAutospacing="1"/>
    </w:pPr>
    <w:rPr>
      <w:rFonts w:ascii="Arial" w:hAnsi="Arial" w:cs="Arial"/>
      <w:b/>
      <w:bCs/>
      <w:sz w:val="20"/>
      <w:szCs w:val="20"/>
      <w:u w:val="single"/>
    </w:rPr>
  </w:style>
  <w:style w:type="paragraph" w:customStyle="1" w:styleId="largefontunderline">
    <w:name w:val="largefontunderline"/>
    <w:basedOn w:val="Normal"/>
    <w:rsid w:val="00515E25"/>
    <w:pPr>
      <w:spacing w:before="100" w:beforeAutospacing="1" w:after="100" w:afterAutospacing="1"/>
    </w:pPr>
    <w:rPr>
      <w:rFonts w:ascii="Arial" w:hAnsi="Arial" w:cs="Arial"/>
      <w:sz w:val="36"/>
      <w:szCs w:val="36"/>
      <w:u w:val="single"/>
    </w:rPr>
  </w:style>
  <w:style w:type="paragraph" w:customStyle="1" w:styleId="boldlargefontunderline">
    <w:name w:val="boldlargefontunderline"/>
    <w:basedOn w:val="Normal"/>
    <w:rsid w:val="00515E25"/>
    <w:pPr>
      <w:spacing w:before="100" w:beforeAutospacing="1" w:after="100" w:afterAutospacing="1"/>
    </w:pPr>
    <w:rPr>
      <w:rFonts w:ascii="Arial" w:hAnsi="Arial" w:cs="Arial"/>
      <w:b/>
      <w:bCs/>
      <w:sz w:val="36"/>
      <w:szCs w:val="36"/>
      <w:u w:val="single"/>
    </w:rPr>
  </w:style>
  <w:style w:type="paragraph" w:customStyle="1" w:styleId="smallxfontunderline">
    <w:name w:val="smallxfontunderline"/>
    <w:basedOn w:val="Normal"/>
    <w:rsid w:val="00515E25"/>
    <w:pPr>
      <w:spacing w:before="100" w:beforeAutospacing="1" w:after="100" w:afterAutospacing="1"/>
    </w:pPr>
    <w:rPr>
      <w:rFonts w:ascii="Arial" w:hAnsi="Arial" w:cs="Arial"/>
      <w:color w:val="000000"/>
      <w:sz w:val="20"/>
      <w:szCs w:val="20"/>
      <w:u w:val="single"/>
    </w:rPr>
  </w:style>
  <w:style w:type="paragraph" w:customStyle="1" w:styleId="boldmediumfontunderline">
    <w:name w:val="boldmediumfontunderline"/>
    <w:basedOn w:val="Normal"/>
    <w:rsid w:val="00515E25"/>
    <w:pPr>
      <w:spacing w:before="100" w:beforeAutospacing="1" w:after="100" w:afterAutospacing="1"/>
    </w:pPr>
    <w:rPr>
      <w:rFonts w:ascii="Arial" w:hAnsi="Arial" w:cs="Arial"/>
      <w:b/>
      <w:bCs/>
      <w:sz w:val="27"/>
      <w:szCs w:val="27"/>
      <w:u w:val="single"/>
    </w:rPr>
  </w:style>
  <w:style w:type="paragraph" w:customStyle="1" w:styleId="mediumfontunderline">
    <w:name w:val="mediumfontunderline"/>
    <w:basedOn w:val="Normal"/>
    <w:rsid w:val="00515E25"/>
    <w:pPr>
      <w:spacing w:before="100" w:beforeAutospacing="1" w:after="100" w:afterAutospacing="1"/>
    </w:pPr>
    <w:rPr>
      <w:rFonts w:ascii="Arial" w:hAnsi="Arial" w:cs="Arial"/>
      <w:sz w:val="27"/>
      <w:szCs w:val="27"/>
      <w:u w:val="single"/>
    </w:rPr>
  </w:style>
  <w:style w:type="paragraph" w:customStyle="1" w:styleId="boldsmallxxfontwhite">
    <w:name w:val="boldsmallxxfontwhite"/>
    <w:basedOn w:val="Normal"/>
    <w:rsid w:val="00515E25"/>
    <w:pPr>
      <w:spacing w:before="100" w:beforeAutospacing="1" w:after="100" w:afterAutospacing="1"/>
    </w:pPr>
    <w:rPr>
      <w:rFonts w:ascii="Arial" w:hAnsi="Arial" w:cs="Arial"/>
      <w:b/>
      <w:bCs/>
      <w:color w:val="FFFFFF"/>
      <w:sz w:val="15"/>
      <w:szCs w:val="15"/>
    </w:rPr>
  </w:style>
  <w:style w:type="paragraph" w:customStyle="1" w:styleId="smallxfontgrey">
    <w:name w:val="smallxfontgrey"/>
    <w:basedOn w:val="Normal"/>
    <w:rsid w:val="00515E25"/>
    <w:pPr>
      <w:spacing w:before="100" w:beforeAutospacing="1" w:after="100" w:afterAutospacing="1"/>
    </w:pPr>
    <w:rPr>
      <w:rFonts w:ascii="Arial" w:hAnsi="Arial" w:cs="Arial"/>
      <w:color w:val="CCCCCC"/>
      <w:sz w:val="20"/>
      <w:szCs w:val="20"/>
    </w:rPr>
  </w:style>
  <w:style w:type="paragraph" w:customStyle="1" w:styleId="tdwithborderandbgblack">
    <w:name w:val="tdwithborderandbgblack"/>
    <w:basedOn w:val="Normal"/>
    <w:rsid w:val="00515E25"/>
    <w:pPr>
      <w:pBdr>
        <w:top w:val="single" w:sz="6" w:space="0" w:color="auto"/>
        <w:left w:val="single" w:sz="6" w:space="0" w:color="auto"/>
        <w:bottom w:val="single" w:sz="6" w:space="0" w:color="auto"/>
        <w:right w:val="single" w:sz="6" w:space="0" w:color="auto"/>
      </w:pBdr>
      <w:shd w:val="clear" w:color="auto" w:fill="000000"/>
      <w:spacing w:before="100" w:beforeAutospacing="1" w:after="100" w:afterAutospacing="1"/>
    </w:pPr>
    <w:rPr>
      <w:rFonts w:ascii="Arial" w:hAnsi="Arial" w:cs="Arial"/>
    </w:rPr>
  </w:style>
  <w:style w:type="paragraph" w:customStyle="1" w:styleId="tdborderbottom">
    <w:name w:val="tdborderbottom"/>
    <w:basedOn w:val="Normal"/>
    <w:rsid w:val="00515E25"/>
    <w:pPr>
      <w:pBdr>
        <w:bottom w:val="single" w:sz="6" w:space="0" w:color="000000"/>
      </w:pBdr>
      <w:spacing w:before="100" w:beforeAutospacing="1" w:after="100" w:afterAutospacing="1"/>
    </w:pPr>
    <w:rPr>
      <w:rFonts w:ascii="Arial" w:hAnsi="Arial" w:cs="Arial"/>
    </w:rPr>
  </w:style>
  <w:style w:type="paragraph" w:customStyle="1" w:styleId="tdborderrightandbottom">
    <w:name w:val="tdborderrightandbottom"/>
    <w:basedOn w:val="Normal"/>
    <w:rsid w:val="00515E25"/>
    <w:pPr>
      <w:pBdr>
        <w:bottom w:val="single" w:sz="6" w:space="0" w:color="000000"/>
        <w:right w:val="single" w:sz="6" w:space="0" w:color="000000"/>
      </w:pBdr>
      <w:spacing w:before="100" w:beforeAutospacing="1" w:after="100" w:afterAutospacing="1"/>
    </w:pPr>
    <w:rPr>
      <w:rFonts w:ascii="Arial" w:hAnsi="Arial" w:cs="Arial"/>
    </w:rPr>
  </w:style>
  <w:style w:type="paragraph" w:customStyle="1" w:styleId="tablewithlightgreybordersolid">
    <w:name w:val="tablewithlightgreybordersolid"/>
    <w:basedOn w:val="Normal"/>
    <w:rsid w:val="00515E25"/>
    <w:pPr>
      <w:pBdr>
        <w:top w:val="single" w:sz="6" w:space="0" w:color="CCCCCC"/>
        <w:left w:val="single" w:sz="6" w:space="0" w:color="CCCCCC"/>
        <w:bottom w:val="single" w:sz="6" w:space="0" w:color="CCCCCC"/>
        <w:right w:val="single" w:sz="6" w:space="0" w:color="CCCCCC"/>
      </w:pBdr>
      <w:spacing w:before="100" w:beforeAutospacing="1" w:after="100" w:afterAutospacing="1"/>
      <w:textAlignment w:val="top"/>
    </w:pPr>
    <w:rPr>
      <w:rFonts w:ascii="Arial" w:hAnsi="Arial" w:cs="Arial"/>
    </w:rPr>
  </w:style>
  <w:style w:type="paragraph" w:customStyle="1" w:styleId="tdborderlgreysolidbggrey">
    <w:name w:val="tdborderlgreysolidbggrey"/>
    <w:basedOn w:val="Normal"/>
    <w:rsid w:val="00515E25"/>
    <w:pPr>
      <w:pBdr>
        <w:top w:val="single" w:sz="6" w:space="0" w:color="CCCCCC"/>
        <w:left w:val="single" w:sz="6" w:space="0" w:color="CCCCCC"/>
        <w:bottom w:val="single" w:sz="6" w:space="0" w:color="CCCCCC"/>
        <w:right w:val="single" w:sz="6" w:space="0" w:color="CCCCCC"/>
      </w:pBdr>
      <w:shd w:val="clear" w:color="auto" w:fill="CCFFFF"/>
      <w:spacing w:before="100" w:beforeAutospacing="1" w:after="100" w:afterAutospacing="1"/>
      <w:textAlignment w:val="top"/>
    </w:pPr>
    <w:rPr>
      <w:rFonts w:ascii="Arial" w:hAnsi="Arial" w:cs="Arial"/>
    </w:rPr>
  </w:style>
  <w:style w:type="paragraph" w:customStyle="1" w:styleId="mediumfontgrey">
    <w:name w:val="mediumfontgrey"/>
    <w:basedOn w:val="Normal"/>
    <w:rsid w:val="00515E25"/>
    <w:pPr>
      <w:spacing w:before="100" w:beforeAutospacing="1" w:after="100" w:afterAutospacing="1"/>
    </w:pPr>
    <w:rPr>
      <w:rFonts w:ascii="Arial" w:hAnsi="Arial" w:cs="Arial"/>
      <w:color w:val="CCCCCC"/>
      <w:sz w:val="27"/>
      <w:szCs w:val="27"/>
    </w:rPr>
  </w:style>
  <w:style w:type="paragraph" w:customStyle="1" w:styleId="boldtahomasmallxfont">
    <w:name w:val="boldtahomasmallxfont"/>
    <w:basedOn w:val="Normal"/>
    <w:rsid w:val="00515E25"/>
    <w:pPr>
      <w:spacing w:before="100" w:beforeAutospacing="1" w:after="100" w:afterAutospacing="1"/>
    </w:pPr>
    <w:rPr>
      <w:rFonts w:ascii="Tahoma" w:hAnsi="Tahoma" w:cs="Tahoma"/>
      <w:b/>
      <w:bCs/>
      <w:color w:val="000000"/>
      <w:sz w:val="20"/>
      <w:szCs w:val="20"/>
    </w:rPr>
  </w:style>
  <w:style w:type="paragraph" w:customStyle="1" w:styleId="tahomasmallxfontunderline">
    <w:name w:val="tahomasmallxfontunderline"/>
    <w:basedOn w:val="Normal"/>
    <w:rsid w:val="00515E25"/>
    <w:pPr>
      <w:spacing w:before="100" w:beforeAutospacing="1" w:after="100" w:afterAutospacing="1"/>
    </w:pPr>
    <w:rPr>
      <w:rFonts w:ascii="Tahoma" w:hAnsi="Tahoma" w:cs="Tahoma"/>
      <w:color w:val="000000"/>
      <w:sz w:val="20"/>
      <w:szCs w:val="20"/>
      <w:u w:val="single"/>
    </w:rPr>
  </w:style>
  <w:style w:type="paragraph" w:customStyle="1" w:styleId="tdgreyborderright">
    <w:name w:val="tdgreyborderright"/>
    <w:basedOn w:val="Normal"/>
    <w:rsid w:val="00515E25"/>
    <w:pPr>
      <w:pBdr>
        <w:right w:val="single" w:sz="6" w:space="0" w:color="EAF2FD"/>
      </w:pBdr>
      <w:spacing w:before="100" w:beforeAutospacing="1" w:after="100" w:afterAutospacing="1"/>
      <w:textAlignment w:val="center"/>
    </w:pPr>
    <w:rPr>
      <w:rFonts w:ascii="Arial" w:hAnsi="Arial" w:cs="Arial"/>
    </w:rPr>
  </w:style>
  <w:style w:type="paragraph" w:customStyle="1" w:styleId="smallxfontred">
    <w:name w:val="smallxfontred"/>
    <w:basedOn w:val="Normal"/>
    <w:rsid w:val="00515E25"/>
    <w:pPr>
      <w:spacing w:before="100" w:beforeAutospacing="1" w:after="100" w:afterAutospacing="1"/>
    </w:pPr>
    <w:rPr>
      <w:rFonts w:ascii="Arial" w:hAnsi="Arial" w:cs="Arial"/>
      <w:color w:val="FF0000"/>
      <w:sz w:val="20"/>
      <w:szCs w:val="20"/>
    </w:rPr>
  </w:style>
  <w:style w:type="paragraph" w:customStyle="1" w:styleId="smallxfontredbold">
    <w:name w:val="smallxfontredbold"/>
    <w:basedOn w:val="Normal"/>
    <w:rsid w:val="00515E25"/>
    <w:pPr>
      <w:spacing w:before="100" w:beforeAutospacing="1" w:after="100" w:afterAutospacing="1"/>
    </w:pPr>
    <w:rPr>
      <w:rFonts w:ascii="Arial" w:hAnsi="Arial" w:cs="Arial"/>
      <w:b/>
      <w:bCs/>
      <w:color w:val="FF0000"/>
      <w:sz w:val="20"/>
      <w:szCs w:val="20"/>
    </w:rPr>
  </w:style>
  <w:style w:type="paragraph" w:customStyle="1" w:styleId="bolditalicssmallxfontred">
    <w:name w:val="bolditalicssmallxfontred"/>
    <w:basedOn w:val="Normal"/>
    <w:rsid w:val="00515E25"/>
    <w:pPr>
      <w:spacing w:before="100" w:beforeAutospacing="1" w:after="100" w:afterAutospacing="1"/>
    </w:pPr>
    <w:rPr>
      <w:rFonts w:ascii="Arial" w:hAnsi="Arial" w:cs="Arial"/>
      <w:b/>
      <w:bCs/>
      <w:i/>
      <w:iCs/>
      <w:color w:val="FF0000"/>
      <w:sz w:val="20"/>
      <w:szCs w:val="20"/>
    </w:rPr>
  </w:style>
  <w:style w:type="paragraph" w:customStyle="1" w:styleId="smallxxwebdingsfont">
    <w:name w:val="smallxxwebdingsfont"/>
    <w:basedOn w:val="Normal"/>
    <w:rsid w:val="00515E25"/>
    <w:pPr>
      <w:spacing w:before="100" w:beforeAutospacing="1" w:after="100" w:afterAutospacing="1"/>
      <w:textAlignment w:val="center"/>
    </w:pPr>
    <w:rPr>
      <w:rFonts w:ascii="Webdings" w:hAnsi="Webdings"/>
      <w:sz w:val="15"/>
      <w:szCs w:val="15"/>
    </w:rPr>
  </w:style>
  <w:style w:type="paragraph" w:customStyle="1" w:styleId="largexitalicsfont">
    <w:name w:val="largexitalicsfont"/>
    <w:basedOn w:val="Normal"/>
    <w:rsid w:val="00515E25"/>
    <w:pPr>
      <w:spacing w:before="100" w:beforeAutospacing="1" w:after="100" w:afterAutospacing="1"/>
    </w:pPr>
    <w:rPr>
      <w:rFonts w:ascii="Arial" w:hAnsi="Arial" w:cs="Arial"/>
      <w:i/>
      <w:iCs/>
      <w:color w:val="000000"/>
      <w:sz w:val="48"/>
      <w:szCs w:val="48"/>
    </w:rPr>
  </w:style>
  <w:style w:type="paragraph" w:customStyle="1" w:styleId="smallxxfontgrey">
    <w:name w:val="smallxxfontgrey"/>
    <w:basedOn w:val="Normal"/>
    <w:rsid w:val="00515E25"/>
    <w:pPr>
      <w:spacing w:before="100" w:beforeAutospacing="1" w:after="100" w:afterAutospacing="1"/>
    </w:pPr>
    <w:rPr>
      <w:rFonts w:ascii="Arial" w:hAnsi="Arial" w:cs="Arial"/>
      <w:color w:val="CCCCCC"/>
      <w:sz w:val="15"/>
      <w:szCs w:val="15"/>
    </w:rPr>
  </w:style>
  <w:style w:type="paragraph" w:customStyle="1" w:styleId="tdwithborderandgreybg">
    <w:name w:val="tdwithborderandgreybg"/>
    <w:basedOn w:val="Normal"/>
    <w:rsid w:val="00515E25"/>
    <w:pPr>
      <w:pBdr>
        <w:top w:val="single" w:sz="6" w:space="0" w:color="000000"/>
        <w:left w:val="single" w:sz="6" w:space="0" w:color="000000"/>
        <w:bottom w:val="single" w:sz="6" w:space="0" w:color="000000"/>
        <w:right w:val="single" w:sz="6" w:space="0" w:color="000000"/>
      </w:pBdr>
      <w:shd w:val="clear" w:color="auto" w:fill="CCCCCC"/>
      <w:spacing w:before="100" w:beforeAutospacing="1" w:after="100" w:afterAutospacing="1"/>
    </w:pPr>
    <w:rPr>
      <w:rFonts w:ascii="Arial" w:hAnsi="Arial" w:cs="Arial"/>
    </w:rPr>
  </w:style>
  <w:style w:type="paragraph" w:customStyle="1" w:styleId="tdwithpurpleborderandgreybg">
    <w:name w:val="tdwithpurpleborderandgreybg"/>
    <w:basedOn w:val="Normal"/>
    <w:rsid w:val="00515E25"/>
    <w:pPr>
      <w:shd w:val="clear" w:color="auto" w:fill="CCCCCC"/>
      <w:spacing w:before="100" w:beforeAutospacing="1" w:after="100" w:afterAutospacing="1"/>
      <w:textAlignment w:val="top"/>
    </w:pPr>
    <w:rPr>
      <w:rFonts w:ascii="Arial" w:hAnsi="Arial" w:cs="Arial"/>
    </w:rPr>
  </w:style>
  <w:style w:type="paragraph" w:customStyle="1" w:styleId="tdwithpurplebordersolidandgreybg">
    <w:name w:val="tdwithpurplebordersolidandgreybg"/>
    <w:basedOn w:val="Normal"/>
    <w:rsid w:val="00515E25"/>
    <w:pPr>
      <w:shd w:val="clear" w:color="auto" w:fill="CCCCCC"/>
      <w:spacing w:before="100" w:beforeAutospacing="1" w:after="100" w:afterAutospacing="1"/>
      <w:textAlignment w:val="top"/>
    </w:pPr>
    <w:rPr>
      <w:rFonts w:ascii="Arial" w:hAnsi="Arial" w:cs="Arial"/>
    </w:rPr>
  </w:style>
  <w:style w:type="paragraph" w:customStyle="1" w:styleId="tdwithpurplebordersolid">
    <w:name w:val="tdwithpurplebordersolid"/>
    <w:basedOn w:val="Normal"/>
    <w:rsid w:val="00515E25"/>
    <w:pPr>
      <w:shd w:val="clear" w:color="auto" w:fill="FFFFFF"/>
      <w:spacing w:before="100" w:beforeAutospacing="1" w:after="100" w:afterAutospacing="1"/>
      <w:textAlignment w:val="top"/>
    </w:pPr>
    <w:rPr>
      <w:rFonts w:ascii="Arial" w:hAnsi="Arial" w:cs="Arial"/>
    </w:rPr>
  </w:style>
  <w:style w:type="paragraph" w:customStyle="1" w:styleId="boldsmallxwebdingsfont">
    <w:name w:val="boldsmallxwebdingsfont"/>
    <w:basedOn w:val="Normal"/>
    <w:rsid w:val="00515E25"/>
    <w:pPr>
      <w:spacing w:before="100" w:beforeAutospacing="1" w:after="100" w:afterAutospacing="1"/>
    </w:pPr>
    <w:rPr>
      <w:rFonts w:ascii="Webdings" w:hAnsi="Webdings"/>
      <w:b/>
      <w:bCs/>
      <w:sz w:val="20"/>
      <w:szCs w:val="20"/>
    </w:rPr>
  </w:style>
  <w:style w:type="paragraph" w:customStyle="1" w:styleId="boldmediumfontgrey">
    <w:name w:val="boldmediumfontgrey"/>
    <w:basedOn w:val="Normal"/>
    <w:rsid w:val="00515E25"/>
    <w:pPr>
      <w:spacing w:before="100" w:beforeAutospacing="1" w:after="100" w:afterAutospacing="1"/>
    </w:pPr>
    <w:rPr>
      <w:rFonts w:ascii="Arial" w:hAnsi="Arial" w:cs="Arial"/>
      <w:b/>
      <w:bCs/>
      <w:color w:val="CCCCCC"/>
      <w:sz w:val="27"/>
      <w:szCs w:val="27"/>
    </w:rPr>
  </w:style>
  <w:style w:type="paragraph" w:customStyle="1" w:styleId="leftborderblue">
    <w:name w:val="leftborderblue"/>
    <w:basedOn w:val="Normal"/>
    <w:rsid w:val="00515E25"/>
    <w:pPr>
      <w:pBdr>
        <w:top w:val="single" w:sz="6" w:space="0" w:color="auto"/>
        <w:left w:val="single" w:sz="6" w:space="0" w:color="auto"/>
      </w:pBdr>
      <w:spacing w:before="100" w:beforeAutospacing="1" w:after="100" w:afterAutospacing="1"/>
    </w:pPr>
    <w:rPr>
      <w:rFonts w:ascii="Arial" w:hAnsi="Arial" w:cs="Arial"/>
    </w:rPr>
  </w:style>
  <w:style w:type="paragraph" w:customStyle="1" w:styleId="tdrightbordeblue">
    <w:name w:val="tdrightbordeblue"/>
    <w:basedOn w:val="Normal"/>
    <w:rsid w:val="00515E25"/>
    <w:pPr>
      <w:pBdr>
        <w:right w:val="single" w:sz="6" w:space="0" w:color="auto"/>
      </w:pBdr>
      <w:spacing w:before="100" w:beforeAutospacing="1" w:after="100" w:afterAutospacing="1"/>
    </w:pPr>
  </w:style>
  <w:style w:type="paragraph" w:customStyle="1" w:styleId="tdleftborderblue">
    <w:name w:val="tdleftborderblue"/>
    <w:basedOn w:val="Normal"/>
    <w:rsid w:val="00515E25"/>
    <w:pPr>
      <w:pBdr>
        <w:left w:val="single" w:sz="6" w:space="0" w:color="0066FF"/>
      </w:pBdr>
      <w:spacing w:before="100" w:beforeAutospacing="1" w:after="100" w:afterAutospacing="1"/>
    </w:pPr>
    <w:rPr>
      <w:rFonts w:ascii="Arial" w:hAnsi="Arial" w:cs="Arial"/>
    </w:rPr>
  </w:style>
  <w:style w:type="paragraph" w:customStyle="1" w:styleId="tdrighttopbordeblue">
    <w:name w:val="tdrighttopbordeblue"/>
    <w:basedOn w:val="Normal"/>
    <w:rsid w:val="00515E25"/>
    <w:pPr>
      <w:pBdr>
        <w:top w:val="single" w:sz="6" w:space="0" w:color="0066FF"/>
        <w:right w:val="single" w:sz="6" w:space="0" w:color="0066FF"/>
      </w:pBdr>
      <w:spacing w:before="100" w:beforeAutospacing="1" w:after="100" w:afterAutospacing="1"/>
    </w:pPr>
    <w:rPr>
      <w:rFonts w:ascii="Arial" w:hAnsi="Arial" w:cs="Arial"/>
    </w:rPr>
  </w:style>
  <w:style w:type="paragraph" w:customStyle="1" w:styleId="tdlefttopborderblue">
    <w:name w:val="tdlefttopborderblue"/>
    <w:basedOn w:val="Normal"/>
    <w:rsid w:val="00515E25"/>
    <w:pPr>
      <w:pBdr>
        <w:top w:val="single" w:sz="6" w:space="0" w:color="0066FF"/>
        <w:left w:val="single" w:sz="6" w:space="0" w:color="0066FF"/>
      </w:pBdr>
      <w:spacing w:before="100" w:beforeAutospacing="1" w:after="100" w:afterAutospacing="1"/>
    </w:pPr>
    <w:rPr>
      <w:rFonts w:ascii="Arial" w:hAnsi="Arial" w:cs="Arial"/>
    </w:rPr>
  </w:style>
  <w:style w:type="paragraph" w:customStyle="1" w:styleId="tdleftbottomborderblue">
    <w:name w:val="tdleftbottomborderblue"/>
    <w:basedOn w:val="Normal"/>
    <w:rsid w:val="00515E25"/>
    <w:pPr>
      <w:pBdr>
        <w:left w:val="single" w:sz="6" w:space="0" w:color="0066FF"/>
        <w:bottom w:val="single" w:sz="6" w:space="0" w:color="0066FF"/>
      </w:pBdr>
      <w:spacing w:before="100" w:beforeAutospacing="1" w:after="100" w:afterAutospacing="1"/>
    </w:pPr>
    <w:rPr>
      <w:rFonts w:ascii="Arial" w:hAnsi="Arial" w:cs="Arial"/>
    </w:rPr>
  </w:style>
  <w:style w:type="paragraph" w:customStyle="1" w:styleId="tdrightbottombordeblue">
    <w:name w:val="tdrightbottombordeblue"/>
    <w:basedOn w:val="Normal"/>
    <w:rsid w:val="00515E25"/>
    <w:pPr>
      <w:pBdr>
        <w:bottom w:val="single" w:sz="6" w:space="0" w:color="0066FF"/>
        <w:right w:val="single" w:sz="6" w:space="0" w:color="0066FF"/>
      </w:pBdr>
      <w:spacing w:before="100" w:beforeAutospacing="1" w:after="100" w:afterAutospacing="1"/>
    </w:pPr>
    <w:rPr>
      <w:rFonts w:ascii="Arial" w:hAnsi="Arial" w:cs="Arial"/>
    </w:rPr>
  </w:style>
  <w:style w:type="paragraph" w:customStyle="1" w:styleId="tdrightbottombordeblack">
    <w:name w:val="tdrightbottombordeblack"/>
    <w:basedOn w:val="Normal"/>
    <w:rsid w:val="00515E25"/>
    <w:pPr>
      <w:pBdr>
        <w:bottom w:val="single" w:sz="6" w:space="0" w:color="000000"/>
        <w:right w:val="single" w:sz="6" w:space="0" w:color="000000"/>
      </w:pBdr>
      <w:spacing w:before="100" w:beforeAutospacing="1" w:after="100" w:afterAutospacing="1"/>
    </w:pPr>
    <w:rPr>
      <w:rFonts w:ascii="Arial" w:hAnsi="Arial" w:cs="Arial"/>
    </w:rPr>
  </w:style>
  <w:style w:type="paragraph" w:customStyle="1" w:styleId="boldlargefontgrey">
    <w:name w:val="boldlargefontgrey"/>
    <w:basedOn w:val="Normal"/>
    <w:rsid w:val="00515E25"/>
    <w:pPr>
      <w:spacing w:before="100" w:beforeAutospacing="1" w:after="100" w:afterAutospacing="1"/>
    </w:pPr>
    <w:rPr>
      <w:rFonts w:ascii="Arial" w:hAnsi="Arial" w:cs="Arial"/>
      <w:b/>
      <w:bCs/>
      <w:color w:val="CCCCCC"/>
      <w:sz w:val="36"/>
      <w:szCs w:val="36"/>
    </w:rPr>
  </w:style>
  <w:style w:type="paragraph" w:customStyle="1" w:styleId="bolditalicssmallxxfontunderline">
    <w:name w:val="bolditalicssmallxxfontunderline"/>
    <w:basedOn w:val="Normal"/>
    <w:rsid w:val="00515E25"/>
    <w:pPr>
      <w:spacing w:before="100" w:beforeAutospacing="1" w:after="100" w:afterAutospacing="1"/>
    </w:pPr>
    <w:rPr>
      <w:rFonts w:ascii="Arial" w:hAnsi="Arial" w:cs="Arial"/>
      <w:b/>
      <w:bCs/>
      <w:i/>
      <w:iCs/>
      <w:color w:val="000000"/>
      <w:sz w:val="15"/>
      <w:szCs w:val="15"/>
      <w:u w:val="single"/>
    </w:rPr>
  </w:style>
  <w:style w:type="paragraph" w:customStyle="1" w:styleId="boldsmallfontgrey">
    <w:name w:val="boldsmallfontgrey"/>
    <w:basedOn w:val="Normal"/>
    <w:rsid w:val="00515E25"/>
    <w:pPr>
      <w:spacing w:before="100" w:beforeAutospacing="1" w:after="100" w:afterAutospacing="1"/>
    </w:pPr>
    <w:rPr>
      <w:rFonts w:ascii="Arial" w:hAnsi="Arial" w:cs="Arial"/>
      <w:b/>
      <w:bCs/>
      <w:color w:val="808080"/>
    </w:rPr>
  </w:style>
  <w:style w:type="paragraph" w:customStyle="1" w:styleId="tabletransparentblacksolid">
    <w:name w:val="tabletransparentblacksolid"/>
    <w:basedOn w:val="Normal"/>
    <w:rsid w:val="00515E25"/>
    <w:pPr>
      <w:pBdr>
        <w:top w:val="single" w:sz="6" w:space="0" w:color="000000"/>
        <w:left w:val="single" w:sz="6" w:space="0" w:color="000000"/>
        <w:bottom w:val="single" w:sz="6" w:space="0" w:color="000000"/>
        <w:right w:val="single" w:sz="6" w:space="0" w:color="000000"/>
      </w:pBdr>
      <w:spacing w:before="100" w:beforeAutospacing="1" w:after="100" w:afterAutospacing="1"/>
    </w:pPr>
    <w:rPr>
      <w:rFonts w:ascii="Arial" w:hAnsi="Arial" w:cs="Arial"/>
    </w:rPr>
  </w:style>
  <w:style w:type="paragraph" w:customStyle="1" w:styleId="symbol">
    <w:name w:val="symbol"/>
    <w:basedOn w:val="Normal"/>
    <w:rsid w:val="00515E25"/>
    <w:pPr>
      <w:spacing w:before="100" w:beforeAutospacing="1" w:after="100" w:afterAutospacing="1"/>
    </w:pPr>
    <w:rPr>
      <w:rFonts w:ascii="Calibri" w:hAnsi="Calibri"/>
    </w:rPr>
  </w:style>
  <w:style w:type="paragraph" w:customStyle="1" w:styleId="tdborderbottomblue">
    <w:name w:val="tdborderbottomblue"/>
    <w:basedOn w:val="Normal"/>
    <w:rsid w:val="00515E25"/>
    <w:pPr>
      <w:pBdr>
        <w:bottom w:val="single" w:sz="24" w:space="0" w:color="3366FF"/>
      </w:pBdr>
      <w:spacing w:before="100" w:beforeAutospacing="1" w:after="100" w:afterAutospacing="1"/>
    </w:pPr>
    <w:rPr>
      <w:rFonts w:ascii="Arial" w:hAnsi="Arial" w:cs="Arial"/>
    </w:rPr>
  </w:style>
  <w:style w:type="paragraph" w:customStyle="1" w:styleId="tdwithnoborderbggrey">
    <w:name w:val="tdwithnoborderbggrey"/>
    <w:basedOn w:val="Normal"/>
    <w:rsid w:val="00515E25"/>
    <w:pPr>
      <w:shd w:val="clear" w:color="auto" w:fill="CCCCCC"/>
      <w:spacing w:before="100" w:beforeAutospacing="1" w:after="100" w:afterAutospacing="1"/>
    </w:pPr>
    <w:rPr>
      <w:rFonts w:ascii="Arial" w:hAnsi="Arial" w:cs="Arial"/>
    </w:rPr>
  </w:style>
  <w:style w:type="paragraph" w:customStyle="1" w:styleId="smallxtimesromanfont">
    <w:name w:val="smallxtimesromanfont"/>
    <w:basedOn w:val="Normal"/>
    <w:rsid w:val="00515E25"/>
    <w:pPr>
      <w:spacing w:before="100" w:beforeAutospacing="1" w:after="100" w:afterAutospacing="1"/>
    </w:pPr>
    <w:rPr>
      <w:color w:val="000000"/>
      <w:sz w:val="20"/>
      <w:szCs w:val="20"/>
    </w:rPr>
  </w:style>
  <w:style w:type="paragraph" w:customStyle="1" w:styleId="boldblack10font">
    <w:name w:val="boldblack10font"/>
    <w:basedOn w:val="Normal"/>
    <w:rsid w:val="00515E25"/>
    <w:pPr>
      <w:spacing w:before="100" w:beforeAutospacing="1" w:after="100" w:afterAutospacing="1"/>
    </w:pPr>
    <w:rPr>
      <w:rFonts w:ascii="Arial" w:hAnsi="Arial" w:cs="Arial"/>
      <w:b/>
      <w:bCs/>
      <w:color w:val="000000"/>
      <w:sz w:val="20"/>
      <w:szCs w:val="20"/>
    </w:rPr>
  </w:style>
  <w:style w:type="paragraph" w:customStyle="1" w:styleId="smallxfontgreen">
    <w:name w:val="smallxfontgreen"/>
    <w:basedOn w:val="Normal"/>
    <w:rsid w:val="00515E25"/>
    <w:pPr>
      <w:spacing w:before="100" w:beforeAutospacing="1" w:after="100" w:afterAutospacing="1"/>
    </w:pPr>
    <w:rPr>
      <w:rFonts w:ascii="Arial" w:hAnsi="Arial" w:cs="Arial"/>
      <w:color w:val="003300"/>
      <w:sz w:val="20"/>
      <w:szCs w:val="20"/>
    </w:rPr>
  </w:style>
  <w:style w:type="paragraph" w:customStyle="1" w:styleId="italicssmallxfontunderline">
    <w:name w:val="italicssmallxfontunderline"/>
    <w:basedOn w:val="Normal"/>
    <w:rsid w:val="00515E25"/>
    <w:pPr>
      <w:spacing w:before="100" w:beforeAutospacing="1" w:after="100" w:afterAutospacing="1"/>
    </w:pPr>
    <w:rPr>
      <w:rFonts w:ascii="Arial" w:hAnsi="Arial" w:cs="Arial"/>
      <w:i/>
      <w:iCs/>
      <w:color w:val="000000"/>
      <w:sz w:val="20"/>
      <w:szCs w:val="20"/>
      <w:u w:val="single"/>
    </w:rPr>
  </w:style>
  <w:style w:type="paragraph" w:customStyle="1" w:styleId="tableblackborderdouble">
    <w:name w:val="tableblackborderdouble"/>
    <w:basedOn w:val="Normal"/>
    <w:rsid w:val="00515E25"/>
    <w:pPr>
      <w:pBdr>
        <w:top w:val="double" w:sz="2" w:space="0" w:color="000000"/>
        <w:left w:val="double" w:sz="2" w:space="0" w:color="000000"/>
        <w:bottom w:val="double" w:sz="2" w:space="0" w:color="000000"/>
        <w:right w:val="double" w:sz="2" w:space="0" w:color="000000"/>
      </w:pBdr>
      <w:spacing w:before="100" w:beforeAutospacing="1" w:after="100" w:afterAutospacing="1"/>
    </w:pPr>
    <w:rPr>
      <w:rFonts w:ascii="Arial" w:hAnsi="Arial" w:cs="Arial"/>
    </w:rPr>
  </w:style>
  <w:style w:type="paragraph" w:customStyle="1" w:styleId="tdwithblackborderbluebg">
    <w:name w:val="tdwithblackborderbluebg"/>
    <w:basedOn w:val="Normal"/>
    <w:rsid w:val="00515E25"/>
    <w:pPr>
      <w:pBdr>
        <w:top w:val="single" w:sz="6" w:space="0" w:color="000000"/>
        <w:left w:val="single" w:sz="6" w:space="0" w:color="000000"/>
        <w:bottom w:val="single" w:sz="6" w:space="0" w:color="000000"/>
        <w:right w:val="single" w:sz="6" w:space="0" w:color="000000"/>
      </w:pBdr>
      <w:shd w:val="clear" w:color="auto" w:fill="99CCFF"/>
      <w:spacing w:before="100" w:beforeAutospacing="1" w:after="100" w:afterAutospacing="1"/>
    </w:pPr>
    <w:rPr>
      <w:rFonts w:ascii="Arial" w:hAnsi="Arial" w:cs="Arial"/>
    </w:rPr>
  </w:style>
  <w:style w:type="paragraph" w:customStyle="1" w:styleId="tdwithblackborderyellowbg">
    <w:name w:val="tdwithblackborderyellowbg"/>
    <w:basedOn w:val="Normal"/>
    <w:rsid w:val="00515E25"/>
    <w:pPr>
      <w:pBdr>
        <w:top w:val="single" w:sz="6" w:space="0" w:color="000000"/>
        <w:left w:val="single" w:sz="6" w:space="0" w:color="000000"/>
        <w:bottom w:val="single" w:sz="6" w:space="0" w:color="000000"/>
        <w:right w:val="single" w:sz="6" w:space="0" w:color="000000"/>
      </w:pBdr>
      <w:shd w:val="clear" w:color="auto" w:fill="FFFF00"/>
      <w:spacing w:before="100" w:beforeAutospacing="1" w:after="100" w:afterAutospacing="1"/>
    </w:pPr>
    <w:rPr>
      <w:rFonts w:ascii="Arial" w:hAnsi="Arial" w:cs="Arial"/>
    </w:rPr>
  </w:style>
  <w:style w:type="paragraph" w:customStyle="1" w:styleId="tdwithnoborderdiffbluebg">
    <w:name w:val="tdwithnoborderdiffbluebg"/>
    <w:basedOn w:val="Normal"/>
    <w:rsid w:val="00515E25"/>
    <w:pPr>
      <w:shd w:val="clear" w:color="auto" w:fill="33CCFF"/>
      <w:spacing w:before="100" w:beforeAutospacing="1" w:after="100" w:afterAutospacing="1"/>
    </w:pPr>
    <w:rPr>
      <w:rFonts w:ascii="Arial" w:hAnsi="Arial" w:cs="Arial"/>
    </w:rPr>
  </w:style>
  <w:style w:type="paragraph" w:customStyle="1" w:styleId="tdwithnoborderyellowbg">
    <w:name w:val="tdwithnoborderyellowbg"/>
    <w:basedOn w:val="Normal"/>
    <w:rsid w:val="00515E25"/>
    <w:pPr>
      <w:shd w:val="clear" w:color="auto" w:fill="FFFF00"/>
      <w:spacing w:before="100" w:beforeAutospacing="1" w:after="100" w:afterAutospacing="1"/>
    </w:pPr>
    <w:rPr>
      <w:rFonts w:ascii="Arial" w:hAnsi="Arial" w:cs="Arial"/>
    </w:rPr>
  </w:style>
  <w:style w:type="paragraph" w:customStyle="1" w:styleId="smallxxfontblue">
    <w:name w:val="smallxxfontblue"/>
    <w:basedOn w:val="Normal"/>
    <w:rsid w:val="00515E25"/>
    <w:pPr>
      <w:spacing w:before="100" w:beforeAutospacing="1" w:after="100" w:afterAutospacing="1"/>
    </w:pPr>
    <w:rPr>
      <w:rFonts w:ascii="Arial" w:hAnsi="Arial" w:cs="Arial"/>
      <w:color w:val="3366FF"/>
      <w:sz w:val="15"/>
      <w:szCs w:val="15"/>
    </w:rPr>
  </w:style>
  <w:style w:type="paragraph" w:customStyle="1" w:styleId="smallxfontblue">
    <w:name w:val="smallxfontblue"/>
    <w:basedOn w:val="Normal"/>
    <w:rsid w:val="00515E25"/>
    <w:pPr>
      <w:spacing w:before="100" w:beforeAutospacing="1" w:after="100" w:afterAutospacing="1"/>
    </w:pPr>
    <w:rPr>
      <w:rFonts w:ascii="Arial" w:hAnsi="Arial" w:cs="Arial"/>
      <w:color w:val="3366FF"/>
      <w:sz w:val="20"/>
      <w:szCs w:val="20"/>
    </w:rPr>
  </w:style>
  <w:style w:type="paragraph" w:customStyle="1" w:styleId="small8fontblue">
    <w:name w:val="small8fontblue"/>
    <w:basedOn w:val="Normal"/>
    <w:rsid w:val="00515E25"/>
    <w:pPr>
      <w:spacing w:before="100" w:beforeAutospacing="1" w:after="100" w:afterAutospacing="1"/>
    </w:pPr>
    <w:rPr>
      <w:rFonts w:ascii="Arial" w:hAnsi="Arial" w:cs="Arial"/>
      <w:color w:val="3366FF"/>
      <w:sz w:val="12"/>
      <w:szCs w:val="12"/>
    </w:rPr>
  </w:style>
  <w:style w:type="paragraph" w:customStyle="1" w:styleId="smallxfontcobaltblue">
    <w:name w:val="smallxfontcobaltblue"/>
    <w:basedOn w:val="Normal"/>
    <w:rsid w:val="00515E25"/>
    <w:pPr>
      <w:spacing w:before="100" w:beforeAutospacing="1" w:after="100" w:afterAutospacing="1"/>
    </w:pPr>
    <w:rPr>
      <w:rFonts w:ascii="Arial" w:hAnsi="Arial" w:cs="Arial"/>
      <w:color w:val="002157"/>
      <w:sz w:val="20"/>
      <w:szCs w:val="20"/>
    </w:rPr>
  </w:style>
  <w:style w:type="paragraph" w:customStyle="1" w:styleId="smallxfontverdanacobaltblue">
    <w:name w:val="smallxfontverdanacobaltblue"/>
    <w:basedOn w:val="Normal"/>
    <w:rsid w:val="00515E25"/>
    <w:pPr>
      <w:spacing w:before="100" w:beforeAutospacing="1" w:after="100" w:afterAutospacing="1"/>
    </w:pPr>
    <w:rPr>
      <w:rFonts w:ascii="Verdana" w:hAnsi="Verdana"/>
      <w:color w:val="002157"/>
      <w:sz w:val="20"/>
      <w:szCs w:val="20"/>
    </w:rPr>
  </w:style>
  <w:style w:type="paragraph" w:customStyle="1" w:styleId="tdwithborderanddiffgreybg">
    <w:name w:val="tdwithborderanddiffgreybg"/>
    <w:basedOn w:val="Normal"/>
    <w:rsid w:val="00515E25"/>
    <w:pPr>
      <w:pBdr>
        <w:top w:val="single" w:sz="6" w:space="0" w:color="000000"/>
        <w:left w:val="single" w:sz="6" w:space="0" w:color="000000"/>
        <w:bottom w:val="single" w:sz="6" w:space="0" w:color="000000"/>
        <w:right w:val="single" w:sz="6" w:space="0" w:color="000000"/>
      </w:pBdr>
      <w:shd w:val="clear" w:color="auto" w:fill="CCCCCC"/>
      <w:spacing w:before="100" w:beforeAutospacing="1" w:after="100" w:afterAutospacing="1"/>
    </w:pPr>
    <w:rPr>
      <w:rFonts w:ascii="Arial" w:hAnsi="Arial" w:cs="Arial"/>
    </w:rPr>
  </w:style>
  <w:style w:type="paragraph" w:customStyle="1" w:styleId="bolditalicmediumfont">
    <w:name w:val="bolditalicmediumfont"/>
    <w:basedOn w:val="Normal"/>
    <w:rsid w:val="00515E25"/>
    <w:pPr>
      <w:spacing w:before="100" w:beforeAutospacing="1" w:after="100" w:afterAutospacing="1"/>
    </w:pPr>
    <w:rPr>
      <w:rFonts w:ascii="Arial" w:hAnsi="Arial" w:cs="Arial"/>
      <w:b/>
      <w:bCs/>
      <w:i/>
      <w:iCs/>
      <w:color w:val="000000"/>
      <w:sz w:val="27"/>
      <w:szCs w:val="27"/>
    </w:rPr>
  </w:style>
  <w:style w:type="paragraph" w:customStyle="1" w:styleId="tablesolidgreyborderdarkbluebg">
    <w:name w:val="tablesolidgreyborderdarkbluebg"/>
    <w:basedOn w:val="Normal"/>
    <w:rsid w:val="00515E25"/>
    <w:pPr>
      <w:pBdr>
        <w:top w:val="single" w:sz="6" w:space="0" w:color="666666"/>
        <w:left w:val="single" w:sz="6" w:space="0" w:color="666666"/>
        <w:bottom w:val="single" w:sz="6" w:space="0" w:color="666666"/>
        <w:right w:val="single" w:sz="6" w:space="0" w:color="666666"/>
      </w:pBdr>
      <w:shd w:val="clear" w:color="auto" w:fill="000099"/>
      <w:spacing w:before="100" w:beforeAutospacing="1" w:after="100" w:afterAutospacing="1"/>
    </w:pPr>
    <w:rPr>
      <w:rFonts w:ascii="Arial" w:hAnsi="Arial" w:cs="Arial"/>
    </w:rPr>
  </w:style>
  <w:style w:type="paragraph" w:customStyle="1" w:styleId="boldlargewhitefont">
    <w:name w:val="boldlargewhitefont"/>
    <w:basedOn w:val="Normal"/>
    <w:rsid w:val="00515E25"/>
    <w:pPr>
      <w:spacing w:before="100" w:beforeAutospacing="1" w:after="100" w:afterAutospacing="1"/>
    </w:pPr>
    <w:rPr>
      <w:rFonts w:ascii="Arial" w:hAnsi="Arial" w:cs="Arial"/>
      <w:b/>
      <w:bCs/>
      <w:color w:val="FFFFFF"/>
      <w:sz w:val="36"/>
      <w:szCs w:val="36"/>
    </w:rPr>
  </w:style>
  <w:style w:type="paragraph" w:customStyle="1" w:styleId="tdwithnoborderlightvioletbg">
    <w:name w:val="tdwithnoborderlightvioletbg"/>
    <w:basedOn w:val="Normal"/>
    <w:rsid w:val="00515E25"/>
    <w:pPr>
      <w:shd w:val="clear" w:color="auto" w:fill="9999FF"/>
      <w:spacing w:before="100" w:beforeAutospacing="1" w:after="100" w:afterAutospacing="1"/>
    </w:pPr>
    <w:rPr>
      <w:rFonts w:ascii="Arial" w:hAnsi="Arial" w:cs="Arial"/>
    </w:rPr>
  </w:style>
  <w:style w:type="paragraph" w:customStyle="1" w:styleId="tdwithborderlightbluebg">
    <w:name w:val="tdwithborderlightbluebg"/>
    <w:basedOn w:val="Normal"/>
    <w:rsid w:val="00515E25"/>
    <w:pPr>
      <w:pBdr>
        <w:top w:val="single" w:sz="6" w:space="0" w:color="000000"/>
        <w:left w:val="single" w:sz="6" w:space="0" w:color="000000"/>
        <w:bottom w:val="single" w:sz="6" w:space="0" w:color="000000"/>
        <w:right w:val="single" w:sz="6" w:space="0" w:color="000000"/>
      </w:pBdr>
      <w:shd w:val="clear" w:color="auto" w:fill="CCCCFF"/>
      <w:spacing w:before="100" w:beforeAutospacing="1" w:after="100" w:afterAutospacing="1"/>
    </w:pPr>
    <w:rPr>
      <w:rFonts w:ascii="Arial" w:hAnsi="Arial" w:cs="Arial"/>
    </w:rPr>
  </w:style>
  <w:style w:type="paragraph" w:customStyle="1" w:styleId="tdrightbordeblack">
    <w:name w:val="tdrightbordeblack"/>
    <w:basedOn w:val="Normal"/>
    <w:rsid w:val="00515E25"/>
    <w:pPr>
      <w:pBdr>
        <w:right w:val="single" w:sz="6" w:space="0" w:color="000000"/>
      </w:pBdr>
      <w:spacing w:before="100" w:beforeAutospacing="1" w:after="100" w:afterAutospacing="1"/>
    </w:pPr>
    <w:rPr>
      <w:rFonts w:ascii="Arial" w:hAnsi="Arial" w:cs="Arial"/>
    </w:rPr>
  </w:style>
  <w:style w:type="paragraph" w:customStyle="1" w:styleId="tdtoprightbordeblack">
    <w:name w:val="tdtoprightbordeblack"/>
    <w:basedOn w:val="Normal"/>
    <w:rsid w:val="00515E25"/>
    <w:pPr>
      <w:pBdr>
        <w:top w:val="single" w:sz="6" w:space="0" w:color="000000"/>
        <w:right w:val="single" w:sz="6" w:space="0" w:color="000000"/>
      </w:pBdr>
      <w:spacing w:before="100" w:beforeAutospacing="1" w:after="100" w:afterAutospacing="1"/>
    </w:pPr>
    <w:rPr>
      <w:rFonts w:ascii="Arial" w:hAnsi="Arial" w:cs="Arial"/>
    </w:rPr>
  </w:style>
  <w:style w:type="paragraph" w:customStyle="1" w:styleId="tdbottomrightbordeblack">
    <w:name w:val="tdbottomrightbordeblack"/>
    <w:basedOn w:val="Normal"/>
    <w:rsid w:val="00515E25"/>
    <w:pPr>
      <w:pBdr>
        <w:bottom w:val="single" w:sz="6" w:space="0" w:color="000000"/>
        <w:right w:val="single" w:sz="6" w:space="0" w:color="000000"/>
      </w:pBdr>
      <w:spacing w:before="100" w:beforeAutospacing="1" w:after="100" w:afterAutospacing="1"/>
    </w:pPr>
    <w:rPr>
      <w:rFonts w:ascii="Arial" w:hAnsi="Arial" w:cs="Arial"/>
    </w:rPr>
  </w:style>
  <w:style w:type="paragraph" w:customStyle="1" w:styleId="tdtopleftbordeblack">
    <w:name w:val="tdtopleftbordeblack"/>
    <w:basedOn w:val="Normal"/>
    <w:rsid w:val="00515E25"/>
    <w:pPr>
      <w:pBdr>
        <w:top w:val="single" w:sz="6" w:space="0" w:color="000000"/>
        <w:left w:val="single" w:sz="6" w:space="0" w:color="000000"/>
      </w:pBdr>
      <w:spacing w:before="100" w:beforeAutospacing="1" w:after="100" w:afterAutospacing="1"/>
    </w:pPr>
    <w:rPr>
      <w:rFonts w:ascii="Arial" w:hAnsi="Arial" w:cs="Arial"/>
    </w:rPr>
  </w:style>
  <w:style w:type="paragraph" w:customStyle="1" w:styleId="tdbottomleftbordeblack">
    <w:name w:val="tdbottomleftbordeblack"/>
    <w:basedOn w:val="Normal"/>
    <w:rsid w:val="00515E25"/>
    <w:pPr>
      <w:pBdr>
        <w:left w:val="single" w:sz="6" w:space="0" w:color="000000"/>
        <w:bottom w:val="single" w:sz="6" w:space="0" w:color="000000"/>
      </w:pBdr>
      <w:spacing w:before="100" w:beforeAutospacing="1" w:after="100" w:afterAutospacing="1"/>
    </w:pPr>
    <w:rPr>
      <w:rFonts w:ascii="Arial" w:hAnsi="Arial" w:cs="Arial"/>
    </w:rPr>
  </w:style>
  <w:style w:type="paragraph" w:customStyle="1" w:styleId="tdleftborderblack">
    <w:name w:val="tdleftborderblack"/>
    <w:basedOn w:val="Normal"/>
    <w:rsid w:val="00515E25"/>
    <w:pPr>
      <w:pBdr>
        <w:left w:val="single" w:sz="6" w:space="0" w:color="000000"/>
      </w:pBdr>
      <w:spacing w:before="100" w:beforeAutospacing="1" w:after="100" w:afterAutospacing="1"/>
    </w:pPr>
    <w:rPr>
      <w:rFonts w:ascii="Arial" w:hAnsi="Arial" w:cs="Arial"/>
    </w:rPr>
  </w:style>
  <w:style w:type="paragraph" w:customStyle="1" w:styleId="tdnoborderlightbluebg">
    <w:name w:val="tdnoborderlightbluebg"/>
    <w:basedOn w:val="Normal"/>
    <w:rsid w:val="00515E25"/>
    <w:pPr>
      <w:shd w:val="clear" w:color="auto" w:fill="CCFFFF"/>
      <w:spacing w:before="100" w:beforeAutospacing="1" w:after="100" w:afterAutospacing="1"/>
      <w:textAlignment w:val="top"/>
    </w:pPr>
    <w:rPr>
      <w:rFonts w:ascii="Arial" w:hAnsi="Arial" w:cs="Arial"/>
    </w:rPr>
  </w:style>
  <w:style w:type="paragraph" w:customStyle="1" w:styleId="tdleftandrightblackborder">
    <w:name w:val="tdleftandrightblackborder"/>
    <w:basedOn w:val="Normal"/>
    <w:rsid w:val="00515E25"/>
    <w:pPr>
      <w:pBdr>
        <w:left w:val="single" w:sz="6" w:space="0" w:color="000000"/>
        <w:right w:val="single" w:sz="6" w:space="0" w:color="000000"/>
      </w:pBdr>
      <w:spacing w:before="100" w:beforeAutospacing="1" w:after="100" w:afterAutospacing="1"/>
    </w:pPr>
    <w:rPr>
      <w:rFonts w:ascii="Arial" w:hAnsi="Arial" w:cs="Arial"/>
    </w:rPr>
  </w:style>
  <w:style w:type="paragraph" w:customStyle="1" w:styleId="smallfontpurple">
    <w:name w:val="smallfontpurple"/>
    <w:basedOn w:val="Normal"/>
    <w:rsid w:val="00515E25"/>
    <w:pPr>
      <w:spacing w:before="100" w:beforeAutospacing="1" w:after="100" w:afterAutospacing="1"/>
    </w:pPr>
    <w:rPr>
      <w:rFonts w:ascii="Arial" w:hAnsi="Arial" w:cs="Arial"/>
      <w:color w:val="330099"/>
    </w:rPr>
  </w:style>
  <w:style w:type="paragraph" w:customStyle="1" w:styleId="boldsmallfontpurple">
    <w:name w:val="boldsmallfontpurple"/>
    <w:basedOn w:val="Normal"/>
    <w:rsid w:val="00515E25"/>
    <w:pPr>
      <w:spacing w:before="100" w:beforeAutospacing="1" w:after="100" w:afterAutospacing="1"/>
    </w:pPr>
    <w:rPr>
      <w:rFonts w:ascii="Arial" w:hAnsi="Arial" w:cs="Arial"/>
      <w:b/>
      <w:bCs/>
      <w:color w:val="330099"/>
    </w:rPr>
  </w:style>
  <w:style w:type="paragraph" w:customStyle="1" w:styleId="smallxxfontdarkblue">
    <w:name w:val="smallxxfontdarkblue"/>
    <w:basedOn w:val="Normal"/>
    <w:rsid w:val="00515E25"/>
    <w:pPr>
      <w:spacing w:before="100" w:beforeAutospacing="1" w:after="100" w:afterAutospacing="1"/>
    </w:pPr>
    <w:rPr>
      <w:rFonts w:ascii="Arial" w:hAnsi="Arial" w:cs="Arial"/>
      <w:color w:val="000099"/>
      <w:sz w:val="15"/>
      <w:szCs w:val="15"/>
    </w:rPr>
  </w:style>
  <w:style w:type="paragraph" w:customStyle="1" w:styleId="boldsmallxtimesromanfont">
    <w:name w:val="boldsmallxtimesromanfont"/>
    <w:basedOn w:val="Normal"/>
    <w:rsid w:val="00515E25"/>
    <w:pPr>
      <w:spacing w:before="100" w:beforeAutospacing="1" w:after="100" w:afterAutospacing="1"/>
    </w:pPr>
    <w:rPr>
      <w:b/>
      <w:bCs/>
      <w:color w:val="000000"/>
      <w:sz w:val="20"/>
      <w:szCs w:val="20"/>
    </w:rPr>
  </w:style>
  <w:style w:type="paragraph" w:customStyle="1" w:styleId="tdwithblackbordercyanbg">
    <w:name w:val="tdwithblackbordercyanbg"/>
    <w:basedOn w:val="Normal"/>
    <w:rsid w:val="00515E25"/>
    <w:pPr>
      <w:pBdr>
        <w:top w:val="single" w:sz="6" w:space="0" w:color="auto"/>
        <w:left w:val="single" w:sz="6" w:space="0" w:color="auto"/>
        <w:bottom w:val="single" w:sz="6" w:space="0" w:color="auto"/>
        <w:right w:val="single" w:sz="6" w:space="0" w:color="auto"/>
      </w:pBdr>
      <w:shd w:val="clear" w:color="auto" w:fill="00FFFF"/>
      <w:spacing w:before="100" w:beforeAutospacing="1" w:after="100" w:afterAutospacing="1"/>
    </w:pPr>
    <w:rPr>
      <w:rFonts w:ascii="Arial" w:hAnsi="Arial" w:cs="Arial"/>
    </w:rPr>
  </w:style>
  <w:style w:type="paragraph" w:customStyle="1" w:styleId="bolditalicssmallxfontunderline">
    <w:name w:val="bolditalicssmallxfontunderline"/>
    <w:basedOn w:val="Normal"/>
    <w:rsid w:val="00515E25"/>
    <w:pPr>
      <w:spacing w:before="100" w:beforeAutospacing="1" w:after="100" w:afterAutospacing="1"/>
    </w:pPr>
    <w:rPr>
      <w:rFonts w:ascii="Arial" w:hAnsi="Arial" w:cs="Arial"/>
      <w:b/>
      <w:bCs/>
      <w:i/>
      <w:iCs/>
      <w:color w:val="000000"/>
      <w:sz w:val="20"/>
      <w:szCs w:val="20"/>
      <w:u w:val="single"/>
    </w:rPr>
  </w:style>
  <w:style w:type="paragraph" w:customStyle="1" w:styleId="tdwithnobordercyanbg">
    <w:name w:val="tdwithnobordercyanbg"/>
    <w:basedOn w:val="Normal"/>
    <w:rsid w:val="00515E25"/>
    <w:pPr>
      <w:shd w:val="clear" w:color="auto" w:fill="00FFFF"/>
      <w:spacing w:before="100" w:beforeAutospacing="1" w:after="100" w:afterAutospacing="1"/>
    </w:pPr>
    <w:rPr>
      <w:rFonts w:ascii="Arial" w:hAnsi="Arial" w:cs="Arial"/>
    </w:rPr>
  </w:style>
  <w:style w:type="paragraph" w:customStyle="1" w:styleId="tableblueborderonesolid">
    <w:name w:val="tableblueborderonesolid"/>
    <w:basedOn w:val="Normal"/>
    <w:rsid w:val="00515E25"/>
    <w:pPr>
      <w:pBdr>
        <w:top w:val="single" w:sz="6" w:space="0" w:color="0066FF"/>
        <w:left w:val="single" w:sz="6" w:space="0" w:color="0066FF"/>
        <w:bottom w:val="single" w:sz="6" w:space="0" w:color="0066FF"/>
        <w:right w:val="single" w:sz="6" w:space="0" w:color="0066FF"/>
      </w:pBdr>
      <w:spacing w:before="100" w:beforeAutospacing="1" w:after="100" w:afterAutospacing="1"/>
    </w:pPr>
  </w:style>
  <w:style w:type="paragraph" w:customStyle="1" w:styleId="tdtopborderblack">
    <w:name w:val="tdtopborderblack"/>
    <w:basedOn w:val="Normal"/>
    <w:rsid w:val="00515E25"/>
    <w:pPr>
      <w:pBdr>
        <w:top w:val="single" w:sz="6" w:space="0" w:color="000000"/>
      </w:pBdr>
      <w:spacing w:before="100" w:beforeAutospacing="1" w:after="100" w:afterAutospacing="1"/>
    </w:pPr>
  </w:style>
  <w:style w:type="paragraph" w:customStyle="1" w:styleId="tdtopbottomleftborderblack">
    <w:name w:val="tdtopbottomleftborderblack"/>
    <w:basedOn w:val="Normal"/>
    <w:rsid w:val="00515E25"/>
    <w:pPr>
      <w:pBdr>
        <w:top w:val="single" w:sz="6" w:space="0" w:color="000000"/>
        <w:left w:val="single" w:sz="6" w:space="0" w:color="000000"/>
        <w:bottom w:val="single" w:sz="6" w:space="0" w:color="000000"/>
      </w:pBdr>
      <w:spacing w:before="100" w:beforeAutospacing="1" w:after="100" w:afterAutospacing="1"/>
    </w:pPr>
  </w:style>
  <w:style w:type="paragraph" w:customStyle="1" w:styleId="tdwithblackborderbgantiquewhite">
    <w:name w:val="tdwithblackborderbgantiquewhite"/>
    <w:basedOn w:val="Normal"/>
    <w:rsid w:val="00515E25"/>
    <w:pPr>
      <w:pBdr>
        <w:top w:val="single" w:sz="6" w:space="0" w:color="000000"/>
        <w:left w:val="single" w:sz="6" w:space="0" w:color="000000"/>
        <w:bottom w:val="single" w:sz="6" w:space="0" w:color="000000"/>
        <w:right w:val="single" w:sz="6" w:space="0" w:color="000000"/>
      </w:pBdr>
      <w:shd w:val="clear" w:color="auto" w:fill="FFFF99"/>
      <w:spacing w:before="100" w:beforeAutospacing="1" w:after="100" w:afterAutospacing="1"/>
    </w:pPr>
  </w:style>
  <w:style w:type="paragraph" w:customStyle="1" w:styleId="tdwithnoborderbgantiquewhite">
    <w:name w:val="tdwithnoborderbgantiquewhite"/>
    <w:basedOn w:val="Normal"/>
    <w:rsid w:val="00515E25"/>
    <w:pPr>
      <w:shd w:val="clear" w:color="auto" w:fill="FFFF99"/>
      <w:spacing w:before="100" w:beforeAutospacing="1" w:after="100" w:afterAutospacing="1"/>
    </w:pPr>
  </w:style>
  <w:style w:type="paragraph" w:customStyle="1" w:styleId="tdwithnoleftborderyellowbg">
    <w:name w:val="tdwithnoleftborderyellowbg"/>
    <w:basedOn w:val="Normal"/>
    <w:rsid w:val="00515E25"/>
    <w:pPr>
      <w:pBdr>
        <w:top w:val="single" w:sz="6" w:space="0" w:color="000000"/>
        <w:left w:val="single" w:sz="2" w:space="0" w:color="000000"/>
        <w:bottom w:val="single" w:sz="6" w:space="0" w:color="000000"/>
        <w:right w:val="single" w:sz="6" w:space="0" w:color="000000"/>
      </w:pBdr>
      <w:shd w:val="clear" w:color="auto" w:fill="FFFF00"/>
      <w:spacing w:before="100" w:beforeAutospacing="1" w:after="100" w:afterAutospacing="1"/>
    </w:pPr>
  </w:style>
  <w:style w:type="paragraph" w:customStyle="1" w:styleId="tdwithnorightborderyellowbg">
    <w:name w:val="tdwithnorightborderyellowbg"/>
    <w:basedOn w:val="Normal"/>
    <w:rsid w:val="00515E25"/>
    <w:pPr>
      <w:pBdr>
        <w:top w:val="single" w:sz="6" w:space="0" w:color="000000"/>
        <w:left w:val="single" w:sz="6" w:space="0" w:color="000000"/>
        <w:bottom w:val="single" w:sz="6" w:space="0" w:color="000000"/>
        <w:right w:val="single" w:sz="2" w:space="0" w:color="000000"/>
      </w:pBdr>
      <w:shd w:val="clear" w:color="auto" w:fill="FFFF00"/>
      <w:spacing w:before="100" w:beforeAutospacing="1" w:after="100" w:afterAutospacing="1"/>
    </w:pPr>
  </w:style>
  <w:style w:type="paragraph" w:customStyle="1" w:styleId="tdwithblackborderpalegreenbg">
    <w:name w:val="tdwithblackborderpalegreenbg"/>
    <w:basedOn w:val="Normal"/>
    <w:rsid w:val="00515E25"/>
    <w:pPr>
      <w:pBdr>
        <w:top w:val="single" w:sz="6" w:space="0" w:color="000000"/>
        <w:left w:val="single" w:sz="6" w:space="0" w:color="000000"/>
        <w:bottom w:val="single" w:sz="6" w:space="0" w:color="000000"/>
        <w:right w:val="single" w:sz="6" w:space="0" w:color="000000"/>
      </w:pBdr>
      <w:shd w:val="clear" w:color="auto" w:fill="99FF99"/>
      <w:spacing w:before="100" w:beforeAutospacing="1" w:after="100" w:afterAutospacing="1"/>
    </w:pPr>
  </w:style>
  <w:style w:type="paragraph" w:customStyle="1" w:styleId="boldsmalltimesromanfont">
    <w:name w:val="boldsmalltimesromanfont"/>
    <w:basedOn w:val="Normal"/>
    <w:rsid w:val="00515E25"/>
    <w:pPr>
      <w:spacing w:before="100" w:beforeAutospacing="1" w:after="100" w:afterAutospacing="1"/>
    </w:pPr>
    <w:rPr>
      <w:b/>
      <w:bCs/>
      <w:color w:val="000000"/>
    </w:rPr>
  </w:style>
  <w:style w:type="paragraph" w:customStyle="1" w:styleId="tdwithtopandrightborderbgantiquewhite">
    <w:name w:val="tdwithtopandrightborderbgantiquewhite"/>
    <w:basedOn w:val="Normal"/>
    <w:rsid w:val="00515E25"/>
    <w:pPr>
      <w:pBdr>
        <w:bottom w:val="single" w:sz="6" w:space="0" w:color="000000"/>
      </w:pBdr>
      <w:shd w:val="clear" w:color="auto" w:fill="FFFF99"/>
      <w:spacing w:before="100" w:beforeAutospacing="1" w:after="100" w:afterAutospacing="1"/>
    </w:pPr>
  </w:style>
  <w:style w:type="paragraph" w:customStyle="1" w:styleId="tdbottomleftrightborderblack">
    <w:name w:val="tdbottomleftrightborderblack"/>
    <w:basedOn w:val="Normal"/>
    <w:rsid w:val="00515E25"/>
    <w:pPr>
      <w:pBdr>
        <w:left w:val="single" w:sz="6" w:space="0" w:color="000000"/>
        <w:bottom w:val="single" w:sz="6" w:space="0" w:color="000000"/>
        <w:right w:val="single" w:sz="6" w:space="0" w:color="000000"/>
      </w:pBdr>
      <w:spacing w:before="100" w:beforeAutospacing="1" w:after="100" w:afterAutospacing="1"/>
    </w:pPr>
    <w:rPr>
      <w:rFonts w:ascii="Arial" w:hAnsi="Arial" w:cs="Arial"/>
    </w:rPr>
  </w:style>
  <w:style w:type="paragraph" w:customStyle="1" w:styleId="mediumitalicsfontnormal">
    <w:name w:val="mediumitalicsfontnormal"/>
    <w:basedOn w:val="Normal"/>
    <w:rsid w:val="00515E25"/>
    <w:pPr>
      <w:spacing w:before="100" w:beforeAutospacing="1" w:after="100" w:afterAutospacing="1"/>
    </w:pPr>
    <w:rPr>
      <w:rFonts w:ascii="Arial" w:hAnsi="Arial" w:cs="Arial"/>
      <w:i/>
      <w:iCs/>
      <w:color w:val="000000"/>
      <w:sz w:val="27"/>
      <w:szCs w:val="27"/>
    </w:rPr>
  </w:style>
  <w:style w:type="character" w:customStyle="1" w:styleId="smallxfont1">
    <w:name w:val="smallxfont1"/>
    <w:rsid w:val="00515E25"/>
    <w:rPr>
      <w:rFonts w:ascii="Arial" w:hAnsi="Arial" w:cs="Arial" w:hint="default"/>
      <w:sz w:val="20"/>
      <w:szCs w:val="20"/>
    </w:rPr>
  </w:style>
  <w:style w:type="character" w:customStyle="1" w:styleId="boldsmallxfont1">
    <w:name w:val="boldsmallxfont1"/>
    <w:rsid w:val="00515E25"/>
    <w:rPr>
      <w:rFonts w:ascii="Arial" w:hAnsi="Arial" w:cs="Arial" w:hint="default"/>
      <w:b/>
      <w:bCs/>
      <w:sz w:val="20"/>
      <w:szCs w:val="20"/>
    </w:rPr>
  </w:style>
  <w:style w:type="character" w:customStyle="1" w:styleId="smallxfontunderline1">
    <w:name w:val="smallxfontunderline1"/>
    <w:rsid w:val="00515E25"/>
    <w:rPr>
      <w:rFonts w:ascii="Arial" w:hAnsi="Arial" w:cs="Arial" w:hint="default"/>
      <w:color w:val="000000"/>
      <w:sz w:val="20"/>
      <w:szCs w:val="20"/>
      <w:u w:val="single"/>
    </w:rPr>
  </w:style>
  <w:style w:type="character" w:customStyle="1" w:styleId="bolditalicmediumfont1">
    <w:name w:val="bolditalicmediumfont1"/>
    <w:rsid w:val="00515E25"/>
    <w:rPr>
      <w:rFonts w:ascii="Arial" w:hAnsi="Arial" w:cs="Arial" w:hint="default"/>
      <w:b/>
      <w:bCs/>
      <w:i/>
      <w:iCs/>
      <w:color w:val="000000"/>
      <w:sz w:val="27"/>
      <w:szCs w:val="27"/>
    </w:rPr>
  </w:style>
  <w:style w:type="character" w:customStyle="1" w:styleId="boldlargefont1">
    <w:name w:val="boldlargefont1"/>
    <w:rsid w:val="00515E25"/>
    <w:rPr>
      <w:rFonts w:ascii="Arial" w:hAnsi="Arial" w:cs="Arial" w:hint="default"/>
      <w:b/>
      <w:bCs/>
      <w:sz w:val="36"/>
      <w:szCs w:val="36"/>
    </w:rPr>
  </w:style>
  <w:style w:type="character" w:customStyle="1" w:styleId="boldlargewhitefont1">
    <w:name w:val="boldlargewhitefont1"/>
    <w:rsid w:val="00515E25"/>
    <w:rPr>
      <w:rFonts w:ascii="Arial" w:hAnsi="Arial" w:cs="Arial" w:hint="default"/>
      <w:b/>
      <w:bCs/>
      <w:color w:val="FFFFFF"/>
      <w:sz w:val="36"/>
      <w:szCs w:val="36"/>
    </w:rPr>
  </w:style>
  <w:style w:type="character" w:styleId="lev">
    <w:name w:val="Strong"/>
    <w:uiPriority w:val="22"/>
    <w:qFormat/>
    <w:rsid w:val="00515E25"/>
    <w:rPr>
      <w:b/>
      <w:bCs/>
    </w:rPr>
  </w:style>
  <w:style w:type="character" w:customStyle="1" w:styleId="italicsmallxfont1">
    <w:name w:val="italicsmallxfont1"/>
    <w:rsid w:val="00515E25"/>
    <w:rPr>
      <w:rFonts w:ascii="Arial" w:hAnsi="Arial" w:cs="Arial" w:hint="default"/>
      <w:i/>
      <w:iCs/>
      <w:color w:val="000000"/>
      <w:sz w:val="20"/>
      <w:szCs w:val="20"/>
    </w:rPr>
  </w:style>
  <w:style w:type="character" w:customStyle="1" w:styleId="boldsmallfontwhite1">
    <w:name w:val="boldsmallfontwhite1"/>
    <w:rsid w:val="00515E25"/>
    <w:rPr>
      <w:rFonts w:ascii="Arial" w:hAnsi="Arial" w:cs="Arial" w:hint="default"/>
      <w:b/>
      <w:bCs/>
      <w:color w:val="FFFFFF"/>
      <w:sz w:val="24"/>
      <w:szCs w:val="24"/>
    </w:rPr>
  </w:style>
  <w:style w:type="character" w:customStyle="1" w:styleId="smallxxfont1">
    <w:name w:val="smallxxfont1"/>
    <w:rsid w:val="00515E25"/>
    <w:rPr>
      <w:rFonts w:ascii="Arial" w:hAnsi="Arial" w:cs="Arial" w:hint="default"/>
      <w:color w:val="000000"/>
      <w:sz w:val="15"/>
      <w:szCs w:val="15"/>
    </w:rPr>
  </w:style>
  <w:style w:type="character" w:customStyle="1" w:styleId="boldsmallxxfontwhite1">
    <w:name w:val="boldsmallxxfontwhite1"/>
    <w:rsid w:val="00515E25"/>
    <w:rPr>
      <w:rFonts w:ascii="Arial" w:hAnsi="Arial" w:cs="Arial" w:hint="default"/>
      <w:b/>
      <w:bCs/>
      <w:color w:val="FFFFFF"/>
      <w:sz w:val="15"/>
      <w:szCs w:val="15"/>
    </w:rPr>
  </w:style>
  <w:style w:type="character" w:customStyle="1" w:styleId="boldsmallfont1">
    <w:name w:val="boldsmallfont1"/>
    <w:rsid w:val="00515E25"/>
    <w:rPr>
      <w:rFonts w:ascii="Arial" w:hAnsi="Arial" w:cs="Arial" w:hint="default"/>
      <w:b/>
      <w:bCs/>
      <w:sz w:val="15"/>
      <w:szCs w:val="15"/>
      <w:bdr w:val="none" w:sz="0" w:space="0" w:color="auto" w:frame="1"/>
    </w:rPr>
  </w:style>
  <w:style w:type="character" w:styleId="Accentuation">
    <w:name w:val="Emphasis"/>
    <w:uiPriority w:val="20"/>
    <w:qFormat/>
    <w:rsid w:val="00515E25"/>
    <w:rPr>
      <w:i/>
      <w:iCs/>
    </w:rPr>
  </w:style>
  <w:style w:type="character" w:customStyle="1" w:styleId="boldsmallxfontunderline1">
    <w:name w:val="boldsmallxfontunderline1"/>
    <w:rsid w:val="00515E25"/>
    <w:rPr>
      <w:rFonts w:ascii="Arial" w:hAnsi="Arial" w:cs="Arial" w:hint="default"/>
      <w:b/>
      <w:bCs/>
      <w:sz w:val="20"/>
      <w:szCs w:val="20"/>
      <w:u w:val="single"/>
    </w:rPr>
  </w:style>
  <w:style w:type="character" w:customStyle="1" w:styleId="bolditalicssmallxfont1">
    <w:name w:val="bolditalicssmallxfont1"/>
    <w:rsid w:val="00515E25"/>
    <w:rPr>
      <w:rFonts w:ascii="Arial" w:hAnsi="Arial" w:cs="Arial" w:hint="default"/>
      <w:b/>
      <w:bCs/>
      <w:i/>
      <w:iCs/>
      <w:color w:val="000000"/>
      <w:sz w:val="20"/>
      <w:szCs w:val="20"/>
    </w:rPr>
  </w:style>
  <w:style w:type="character" w:customStyle="1" w:styleId="boldsmallfontpurple1">
    <w:name w:val="boldsmallfontpurple1"/>
    <w:rsid w:val="00515E25"/>
    <w:rPr>
      <w:rFonts w:ascii="Arial" w:hAnsi="Arial" w:cs="Arial" w:hint="default"/>
      <w:b/>
      <w:bCs/>
      <w:color w:val="330099"/>
      <w:sz w:val="24"/>
      <w:szCs w:val="24"/>
    </w:rPr>
  </w:style>
  <w:style w:type="character" w:customStyle="1" w:styleId="smallxxfontdarkblue1">
    <w:name w:val="smallxxfontdarkblue1"/>
    <w:rsid w:val="00515E25"/>
    <w:rPr>
      <w:rFonts w:ascii="Arial" w:hAnsi="Arial" w:cs="Arial" w:hint="default"/>
      <w:color w:val="000099"/>
      <w:sz w:val="15"/>
      <w:szCs w:val="15"/>
    </w:rPr>
  </w:style>
  <w:style w:type="paragraph" w:styleId="En-tte">
    <w:name w:val="header"/>
    <w:basedOn w:val="Normal"/>
    <w:link w:val="En-tteCar"/>
    <w:uiPriority w:val="99"/>
    <w:unhideWhenUsed/>
    <w:rsid w:val="00515E25"/>
    <w:pPr>
      <w:tabs>
        <w:tab w:val="center" w:pos="4536"/>
        <w:tab w:val="right" w:pos="9072"/>
      </w:tabs>
    </w:pPr>
  </w:style>
  <w:style w:type="character" w:customStyle="1" w:styleId="En-tteCar">
    <w:name w:val="En-tête Car"/>
    <w:link w:val="En-tte"/>
    <w:uiPriority w:val="99"/>
    <w:rsid w:val="00515E25"/>
    <w:rPr>
      <w:rFonts w:eastAsia="Times New Roman"/>
      <w:sz w:val="24"/>
      <w:szCs w:val="24"/>
    </w:rPr>
  </w:style>
  <w:style w:type="character" w:customStyle="1" w:styleId="small8fontblue1">
    <w:name w:val="small8fontblue1"/>
    <w:rsid w:val="00515E25"/>
    <w:rPr>
      <w:rFonts w:ascii="Arial" w:hAnsi="Arial" w:cs="Arial" w:hint="default"/>
      <w:color w:val="3366FF"/>
      <w:sz w:val="12"/>
      <w:szCs w:val="12"/>
    </w:rPr>
  </w:style>
  <w:style w:type="paragraph" w:styleId="Pieddepage">
    <w:name w:val="footer"/>
    <w:basedOn w:val="Normal"/>
    <w:link w:val="PieddepageCar"/>
    <w:uiPriority w:val="99"/>
    <w:unhideWhenUsed/>
    <w:rsid w:val="00515E25"/>
    <w:pPr>
      <w:tabs>
        <w:tab w:val="center" w:pos="4536"/>
        <w:tab w:val="right" w:pos="9072"/>
      </w:tabs>
    </w:pPr>
  </w:style>
  <w:style w:type="character" w:customStyle="1" w:styleId="PieddepageCar">
    <w:name w:val="Pied de page Car"/>
    <w:link w:val="Pieddepage"/>
    <w:uiPriority w:val="99"/>
    <w:rsid w:val="00515E25"/>
    <w:rPr>
      <w:rFonts w:eastAsia="Times New Roman"/>
      <w:sz w:val="24"/>
      <w:szCs w:val="24"/>
    </w:rPr>
  </w:style>
  <w:style w:type="character" w:customStyle="1" w:styleId="spelle">
    <w:name w:val="spelle"/>
    <w:rsid w:val="00515E25"/>
  </w:style>
  <w:style w:type="paragraph" w:styleId="Textedebulles">
    <w:name w:val="Balloon Text"/>
    <w:basedOn w:val="Normal"/>
    <w:link w:val="TextedebullesCar"/>
    <w:uiPriority w:val="99"/>
    <w:semiHidden/>
    <w:unhideWhenUsed/>
    <w:rsid w:val="00E829D1"/>
    <w:rPr>
      <w:rFonts w:ascii="Tahoma" w:hAnsi="Tahoma" w:cs="Tahoma"/>
      <w:sz w:val="16"/>
      <w:szCs w:val="16"/>
    </w:rPr>
  </w:style>
  <w:style w:type="character" w:customStyle="1" w:styleId="TextedebullesCar">
    <w:name w:val="Texte de bulles Car"/>
    <w:link w:val="Textedebulles"/>
    <w:uiPriority w:val="99"/>
    <w:semiHidden/>
    <w:rsid w:val="00E829D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hyperlink" Target="http://www.chubbsecurite.com/" TargetMode="External"/><Relationship Id="rId1" Type="http://schemas.openxmlformats.org/officeDocument/2006/relationships/image" Target="media/image1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3735</Words>
  <Characters>20964</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United Technologies Corporation</Company>
  <LinksUpToDate>false</LinksUpToDate>
  <CharactersWithSpaces>24650</CharactersWithSpaces>
  <SharedDoc>false</SharedDoc>
  <HLinks>
    <vt:vector size="6" baseType="variant">
      <vt:variant>
        <vt:i4>5046285</vt:i4>
      </vt:variant>
      <vt:variant>
        <vt:i4>0</vt:i4>
      </vt:variant>
      <vt:variant>
        <vt:i4>0</vt:i4>
      </vt:variant>
      <vt:variant>
        <vt:i4>5</vt:i4>
      </vt:variant>
      <vt:variant>
        <vt:lpwstr>http://www.chubbsecurite.com/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Murielle ROY</dc:creator>
  <cp:lastModifiedBy>lpjcaillaud</cp:lastModifiedBy>
  <cp:revision>2</cp:revision>
  <cp:lastPrinted>2014-06-12T13:36:00Z</cp:lastPrinted>
  <dcterms:created xsi:type="dcterms:W3CDTF">2018-05-28T07:35:00Z</dcterms:created>
  <dcterms:modified xsi:type="dcterms:W3CDTF">2018-05-28T07:35:00Z</dcterms:modified>
</cp:coreProperties>
</file>